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AD" w:rsidRDefault="002B0EAD" w:rsidP="002B0EAD">
      <w:pPr>
        <w:jc w:val="center"/>
        <w:rPr>
          <w:rFonts w:ascii="Arial" w:hAnsi="Arial" w:cs="Arial"/>
          <w:sz w:val="32"/>
          <w:szCs w:val="32"/>
        </w:rPr>
      </w:pPr>
    </w:p>
    <w:p w:rsidR="002B0EAD" w:rsidRPr="002B0EAD" w:rsidRDefault="002B0EAD" w:rsidP="002B0EAD">
      <w:pPr>
        <w:rPr>
          <w:rFonts w:ascii="Arial" w:hAnsi="Arial" w:cs="Arial"/>
          <w:sz w:val="32"/>
          <w:szCs w:val="32"/>
        </w:rPr>
      </w:pPr>
    </w:p>
    <w:p w:rsidR="002B0EAD" w:rsidRDefault="002B0EAD" w:rsidP="002B0EAD">
      <w:pPr>
        <w:shd w:val="clear" w:color="auto" w:fill="C6D9F1"/>
        <w:jc w:val="center"/>
        <w:rPr>
          <w:rFonts w:ascii="Arial" w:hAnsi="Arial" w:cs="Arial"/>
          <w:sz w:val="32"/>
          <w:szCs w:val="32"/>
        </w:rPr>
      </w:pPr>
    </w:p>
    <w:p w:rsidR="002B0EAD" w:rsidRDefault="002B0EAD" w:rsidP="002B0EAD">
      <w:pPr>
        <w:shd w:val="clear" w:color="auto" w:fill="C6D9F1"/>
        <w:jc w:val="center"/>
        <w:rPr>
          <w:rFonts w:ascii="Arial" w:hAnsi="Arial" w:cs="Arial"/>
          <w:sz w:val="32"/>
          <w:szCs w:val="32"/>
          <w:lang w:val="ru-RU"/>
        </w:rPr>
      </w:pPr>
      <w:r>
        <w:rPr>
          <w:rFonts w:ascii="Arial" w:hAnsi="Arial" w:cs="Arial"/>
          <w:sz w:val="32"/>
          <w:szCs w:val="32"/>
        </w:rPr>
        <w:t>КОНКУРСНA ДОКУМЕНТАЦИЈA</w:t>
      </w:r>
    </w:p>
    <w:p w:rsidR="002B0EAD" w:rsidRDefault="002B0EAD" w:rsidP="002B0EAD">
      <w:pPr>
        <w:jc w:val="center"/>
        <w:rPr>
          <w:rFonts w:ascii="Arial" w:hAnsi="Arial" w:cs="Arial"/>
          <w:sz w:val="32"/>
          <w:szCs w:val="32"/>
          <w:lang w:val="ru-RU"/>
        </w:rPr>
      </w:pPr>
    </w:p>
    <w:p w:rsidR="002B0EAD" w:rsidRDefault="002B0EAD" w:rsidP="002B0EAD">
      <w:pPr>
        <w:jc w:val="center"/>
        <w:rPr>
          <w:rFonts w:ascii="Arial" w:hAnsi="Arial" w:cs="Arial"/>
          <w:b/>
          <w:bCs/>
          <w:i/>
          <w:iCs/>
          <w:sz w:val="28"/>
          <w:szCs w:val="28"/>
          <w:lang w:val="ru-RU"/>
        </w:rPr>
      </w:pPr>
      <w:r>
        <w:rPr>
          <w:rFonts w:ascii="Arial" w:hAnsi="Arial" w:cs="Arial"/>
          <w:b/>
          <w:bCs/>
          <w:i/>
          <w:iCs/>
          <w:sz w:val="28"/>
          <w:szCs w:val="28"/>
        </w:rPr>
        <w:t>Дом за смештај старих лица Димитровград</w:t>
      </w:r>
    </w:p>
    <w:p w:rsidR="002B0EAD" w:rsidRDefault="002B0EAD" w:rsidP="002B0EAD">
      <w:pPr>
        <w:jc w:val="center"/>
        <w:rPr>
          <w:rFonts w:ascii="Arial" w:hAnsi="Arial" w:cs="Arial"/>
          <w:b/>
          <w:bCs/>
          <w:i/>
          <w:iCs/>
          <w:sz w:val="28"/>
          <w:szCs w:val="28"/>
          <w:lang w:val="ru-RU"/>
        </w:rPr>
      </w:pPr>
    </w:p>
    <w:p w:rsidR="002B0EAD" w:rsidRDefault="002B0EAD" w:rsidP="002B0EAD">
      <w:pPr>
        <w:jc w:val="center"/>
        <w:rPr>
          <w:rFonts w:ascii="Arial" w:hAnsi="Arial" w:cs="Arial"/>
          <w:b/>
          <w:bCs/>
          <w:i/>
          <w:iCs/>
          <w:sz w:val="28"/>
          <w:szCs w:val="28"/>
          <w:lang w:val="ru-RU"/>
        </w:rPr>
      </w:pPr>
    </w:p>
    <w:p w:rsidR="002B0EAD" w:rsidRDefault="002B0EAD" w:rsidP="002B0EAD">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електрична енергија</w:t>
      </w:r>
    </w:p>
    <w:p w:rsidR="002B0EAD" w:rsidRDefault="002B0EAD" w:rsidP="002B0EAD">
      <w:pPr>
        <w:jc w:val="center"/>
        <w:rPr>
          <w:rFonts w:ascii="Arial" w:hAnsi="Arial" w:cs="Arial"/>
          <w:b/>
          <w:bCs/>
          <w:i/>
          <w:iCs/>
        </w:rPr>
      </w:pPr>
    </w:p>
    <w:p w:rsidR="002B0EAD" w:rsidRDefault="002B0EAD" w:rsidP="002B0EAD">
      <w:pPr>
        <w:jc w:val="center"/>
        <w:rPr>
          <w:rFonts w:ascii="Arial" w:hAnsi="Arial" w:cs="Arial"/>
          <w:b/>
          <w:bCs/>
        </w:rPr>
      </w:pPr>
      <w:r>
        <w:rPr>
          <w:rFonts w:ascii="Arial" w:hAnsi="Arial" w:cs="Arial"/>
          <w:b/>
          <w:bCs/>
        </w:rPr>
        <w:t>ЈАВНА НАБАВКА МАЛЕ ВРЕДНОСТИ</w:t>
      </w:r>
    </w:p>
    <w:p w:rsidR="002B0EAD" w:rsidRDefault="002B0EAD" w:rsidP="002B0EAD">
      <w:pPr>
        <w:jc w:val="center"/>
        <w:rPr>
          <w:rFonts w:ascii="Arial" w:hAnsi="Arial" w:cs="Arial"/>
          <w:b/>
          <w:bCs/>
        </w:rPr>
      </w:pPr>
    </w:p>
    <w:p w:rsidR="002B0EAD" w:rsidRPr="002B0EAD" w:rsidRDefault="002B0EAD" w:rsidP="002B0EAD">
      <w:pPr>
        <w:jc w:val="center"/>
        <w:rPr>
          <w:rFonts w:ascii="Arial" w:hAnsi="Arial" w:cs="Arial"/>
          <w:i/>
          <w:iCs/>
        </w:rPr>
      </w:pPr>
      <w:r>
        <w:rPr>
          <w:rFonts w:ascii="Arial" w:hAnsi="Arial" w:cs="Arial"/>
          <w:b/>
          <w:bCs/>
        </w:rPr>
        <w:t>ЈАВНА НАБАВКА бр.03/2018</w:t>
      </w:r>
    </w:p>
    <w:p w:rsidR="002B0EAD" w:rsidRDefault="002B0EAD" w:rsidP="002B0EAD">
      <w:pPr>
        <w:jc w:val="center"/>
        <w:rPr>
          <w:rFonts w:ascii="Arial" w:hAnsi="Arial" w:cs="Arial"/>
          <w:i/>
          <w:iCs/>
        </w:rPr>
      </w:pPr>
    </w:p>
    <w:p w:rsidR="002B0EAD" w:rsidRPr="002B0EAD" w:rsidRDefault="002B0EAD" w:rsidP="002B0EAD">
      <w:pPr>
        <w:rPr>
          <w:rFonts w:ascii="Arial" w:hAnsi="Arial" w:cs="Arial"/>
          <w:i/>
          <w:iCs/>
        </w:rPr>
      </w:pPr>
    </w:p>
    <w:p w:rsidR="002B0EAD" w:rsidRDefault="002B0EAD" w:rsidP="002B0EAD">
      <w:pPr>
        <w:jc w:val="center"/>
        <w:rPr>
          <w:rFonts w:ascii="Arial" w:hAnsi="Arial" w:cs="Arial"/>
          <w:i/>
          <w:iCs/>
        </w:rPr>
      </w:pPr>
    </w:p>
    <w:p w:rsidR="002B0EAD" w:rsidRDefault="002B0EAD" w:rsidP="002B0EAD">
      <w:pPr>
        <w:jc w:val="center"/>
        <w:rPr>
          <w:rFonts w:ascii="Arial" w:hAnsi="Arial" w:cs="Arial"/>
          <w:i/>
          <w:iCs/>
        </w:rPr>
      </w:pPr>
    </w:p>
    <w:p w:rsidR="002B0EAD" w:rsidRDefault="002B0EAD" w:rsidP="002B0EAD">
      <w:pPr>
        <w:jc w:val="center"/>
        <w:rPr>
          <w:rFonts w:ascii="Arial" w:hAnsi="Arial" w:cs="Arial"/>
          <w:i/>
          <w:iCs/>
        </w:rPr>
      </w:pPr>
    </w:p>
    <w:p w:rsidR="002B0EAD" w:rsidRDefault="002B0EAD" w:rsidP="002B0EAD">
      <w:pPr>
        <w:jc w:val="center"/>
        <w:rPr>
          <w:rFonts w:ascii="Arial" w:hAnsi="Arial" w:cs="Arial"/>
          <w:i/>
          <w:iCs/>
        </w:rPr>
      </w:pPr>
    </w:p>
    <w:p w:rsidR="002B0EAD" w:rsidRDefault="002B0EAD" w:rsidP="002B0EAD">
      <w:pPr>
        <w:jc w:val="center"/>
        <w:rPr>
          <w:rFonts w:ascii="Arial" w:hAnsi="Arial" w:cs="Arial"/>
          <w:i/>
          <w:iCs/>
        </w:rPr>
      </w:pPr>
    </w:p>
    <w:p w:rsidR="002B0EAD" w:rsidRDefault="002B0EAD" w:rsidP="002B0EAD">
      <w:pPr>
        <w:rPr>
          <w:rFonts w:ascii="Arial" w:hAnsi="Arial" w:cs="Arial"/>
          <w:i/>
          <w:iCs/>
        </w:rPr>
      </w:pPr>
    </w:p>
    <w:p w:rsidR="002B0EAD" w:rsidRDefault="002B0EAD" w:rsidP="002B0EAD">
      <w:pPr>
        <w:jc w:val="center"/>
        <w:rPr>
          <w:rFonts w:ascii="Arial" w:hAnsi="Arial" w:cs="Arial"/>
          <w:i/>
          <w:iCs/>
        </w:rPr>
      </w:pPr>
    </w:p>
    <w:p w:rsidR="002B0EAD" w:rsidRDefault="002B0EAD" w:rsidP="002B0EAD">
      <w:pPr>
        <w:jc w:val="center"/>
        <w:rPr>
          <w:rFonts w:ascii="Arial" w:hAnsi="Arial" w:cs="Arial"/>
          <w:i/>
          <w:iCs/>
        </w:rPr>
      </w:pPr>
    </w:p>
    <w:p w:rsidR="002B0EAD" w:rsidRDefault="002B0EAD" w:rsidP="002B0EAD">
      <w:pPr>
        <w:jc w:val="center"/>
      </w:pPr>
      <w:r>
        <w:rPr>
          <w:rFonts w:ascii="Arial" w:hAnsi="Arial" w:cs="Arial"/>
          <w:b/>
          <w:bCs/>
          <w:i/>
          <w:iCs/>
        </w:rPr>
        <w:t>април  2018</w:t>
      </w:r>
      <w:r>
        <w:rPr>
          <w:rFonts w:ascii="Arial" w:hAnsi="Arial" w:cs="Arial"/>
          <w:b/>
          <w:bCs/>
        </w:rPr>
        <w:t>. године</w:t>
      </w:r>
    </w:p>
    <w:p w:rsidR="002B0EAD" w:rsidRDefault="002B0EAD" w:rsidP="002B0EAD">
      <w:pPr>
        <w:jc w:val="both"/>
      </w:pPr>
    </w:p>
    <w:p w:rsidR="002B0EAD" w:rsidRPr="002B0EAD" w:rsidRDefault="002B0EAD" w:rsidP="002B0EAD">
      <w:pPr>
        <w:jc w:val="both"/>
        <w:rPr>
          <w:rFonts w:ascii="Arial" w:eastAsia="TimesNewRomanPSMT" w:hAnsi="Arial" w:cs="Arial"/>
        </w:rPr>
      </w:pPr>
      <w:r>
        <w:rPr>
          <w:rFonts w:ascii="Arial" w:eastAsia="TimesNewRomanPSMT" w:hAnsi="Arial" w:cs="Arial"/>
        </w:rPr>
        <w:t xml:space="preserve">На основу чл. 39. и 61. Закона о јавним набавкама („Сл. гласник РС” бр. 124/2012,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124/12, 14/2015, 68/2015), </w:t>
      </w:r>
      <w:r>
        <w:rPr>
          <w:rFonts w:ascii="Arial" w:hAnsi="Arial" w:cs="Arial"/>
        </w:rPr>
        <w:t xml:space="preserve">Одлуке о покретању поступка јавне набавке број 03/2018 бр. </w:t>
      </w:r>
      <w:r>
        <w:rPr>
          <w:rFonts w:ascii="Arial" w:hAnsi="Arial" w:cs="Arial"/>
          <w:u w:val="single"/>
        </w:rPr>
        <w:t>_</w:t>
      </w:r>
      <w:r w:rsidR="007E16D4">
        <w:rPr>
          <w:rFonts w:ascii="Arial" w:hAnsi="Arial" w:cs="Arial"/>
          <w:u w:val="single"/>
        </w:rPr>
        <w:t>78</w:t>
      </w:r>
      <w:r>
        <w:rPr>
          <w:rFonts w:ascii="Arial" w:hAnsi="Arial" w:cs="Arial"/>
          <w:u w:val="single"/>
        </w:rPr>
        <w:t>__</w:t>
      </w:r>
      <w:r>
        <w:rPr>
          <w:rFonts w:ascii="Arial" w:hAnsi="Arial" w:cs="Arial"/>
        </w:rPr>
        <w:t xml:space="preserve"> од </w:t>
      </w:r>
      <w:r>
        <w:rPr>
          <w:rFonts w:ascii="Arial" w:hAnsi="Arial" w:cs="Arial"/>
          <w:u w:val="single"/>
        </w:rPr>
        <w:t>_</w:t>
      </w:r>
      <w:r w:rsidR="007E16D4">
        <w:rPr>
          <w:rFonts w:ascii="Arial" w:hAnsi="Arial" w:cs="Arial"/>
          <w:u w:val="single"/>
        </w:rPr>
        <w:t>11.04.2018</w:t>
      </w:r>
      <w:r>
        <w:rPr>
          <w:rFonts w:ascii="Arial" w:hAnsi="Arial" w:cs="Arial"/>
        </w:rPr>
        <w:t>.године и</w:t>
      </w:r>
      <w:r>
        <w:rPr>
          <w:rFonts w:ascii="Arial" w:hAnsi="Arial" w:cs="Arial"/>
          <w:i/>
        </w:rPr>
        <w:t xml:space="preserve"> Решења о </w:t>
      </w:r>
      <w:r>
        <w:rPr>
          <w:rFonts w:ascii="Arial" w:hAnsi="Arial" w:cs="Arial"/>
        </w:rPr>
        <w:t xml:space="preserve">образовању комисије за јавну набавку бр.03/2018 бр. </w:t>
      </w:r>
      <w:r>
        <w:rPr>
          <w:rFonts w:ascii="Arial" w:hAnsi="Arial" w:cs="Arial"/>
          <w:u w:val="single"/>
        </w:rPr>
        <w:t>_</w:t>
      </w:r>
      <w:r w:rsidR="007E16D4">
        <w:rPr>
          <w:rFonts w:ascii="Arial" w:hAnsi="Arial" w:cs="Arial"/>
          <w:u w:val="single"/>
        </w:rPr>
        <w:t>79</w:t>
      </w:r>
      <w:r>
        <w:rPr>
          <w:rFonts w:ascii="Arial" w:hAnsi="Arial" w:cs="Arial"/>
          <w:u w:val="single"/>
        </w:rPr>
        <w:t>___</w:t>
      </w:r>
      <w:r>
        <w:rPr>
          <w:rFonts w:ascii="Arial" w:hAnsi="Arial" w:cs="Arial"/>
        </w:rPr>
        <w:t xml:space="preserve"> oд</w:t>
      </w:r>
      <w:r>
        <w:rPr>
          <w:rFonts w:ascii="Arial" w:hAnsi="Arial" w:cs="Arial"/>
          <w:u w:val="single"/>
        </w:rPr>
        <w:t xml:space="preserve"> __</w:t>
      </w:r>
      <w:r w:rsidR="007E16D4">
        <w:rPr>
          <w:rFonts w:ascii="Arial" w:hAnsi="Arial" w:cs="Arial"/>
          <w:u w:val="single"/>
        </w:rPr>
        <w:t>11.04.2018</w:t>
      </w:r>
      <w:r>
        <w:rPr>
          <w:rFonts w:ascii="Arial" w:hAnsi="Arial" w:cs="Arial"/>
          <w:u w:val="single"/>
        </w:rPr>
        <w:t>__</w:t>
      </w:r>
      <w:r>
        <w:rPr>
          <w:rFonts w:ascii="Arial" w:hAnsi="Arial" w:cs="Arial"/>
        </w:rPr>
        <w:t xml:space="preserve"> , припремљена је:</w:t>
      </w:r>
    </w:p>
    <w:p w:rsidR="002B0EAD" w:rsidRDefault="002B0EAD" w:rsidP="002B0EAD">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B0EAD" w:rsidRDefault="002B0EAD" w:rsidP="002B0EAD">
      <w:pPr>
        <w:shd w:val="clear" w:color="auto" w:fill="C6D9F1"/>
        <w:jc w:val="center"/>
        <w:rPr>
          <w:rFonts w:ascii="Arial" w:eastAsia="TimesNewRomanPS-BoldMT" w:hAnsi="Arial" w:cs="Arial"/>
          <w:b/>
          <w:bCs/>
        </w:rPr>
      </w:pPr>
      <w:r>
        <w:rPr>
          <w:rFonts w:ascii="Arial" w:eastAsia="TimesNewRomanPS-BoldMT" w:hAnsi="Arial" w:cs="Arial"/>
          <w:b/>
          <w:bCs/>
        </w:rPr>
        <w:t>за јавну набавку мале вредности – електрична енергија</w:t>
      </w:r>
    </w:p>
    <w:p w:rsidR="002B0EAD" w:rsidRPr="002B0EAD" w:rsidRDefault="002B0EAD" w:rsidP="002B0EAD">
      <w:pPr>
        <w:shd w:val="clear" w:color="auto" w:fill="C6D9F1"/>
        <w:jc w:val="center"/>
        <w:rPr>
          <w:rFonts w:ascii="Arial" w:eastAsia="TimesNewRomanPS-BoldMT" w:hAnsi="Arial" w:cs="Arial"/>
          <w:b/>
          <w:bCs/>
        </w:rPr>
      </w:pPr>
      <w:r>
        <w:rPr>
          <w:rFonts w:ascii="Arial" w:eastAsia="TimesNewRomanPS-BoldMT" w:hAnsi="Arial" w:cs="Arial"/>
          <w:b/>
          <w:bCs/>
        </w:rPr>
        <w:t>ЈН бр. 03/2018</w:t>
      </w:r>
    </w:p>
    <w:p w:rsidR="002B0EAD" w:rsidRPr="002B0EAD" w:rsidRDefault="002B0EAD" w:rsidP="002B0EAD">
      <w:pPr>
        <w:jc w:val="both"/>
        <w:rPr>
          <w:rFonts w:ascii="Arial" w:eastAsia="TimesNewRomanPSMT" w:hAnsi="Arial" w:cs="Arial"/>
        </w:rPr>
      </w:pPr>
      <w:r>
        <w:rPr>
          <w:rFonts w:ascii="Arial" w:eastAsia="TimesNewRomanPSMT" w:hAnsi="Arial" w:cs="Arial"/>
        </w:rPr>
        <w:t>Конкурсна документација садржи:</w:t>
      </w:r>
    </w:p>
    <w:tbl>
      <w:tblPr>
        <w:tblW w:w="0" w:type="auto"/>
        <w:tblInd w:w="-310" w:type="dxa"/>
        <w:tblLayout w:type="fixed"/>
        <w:tblLook w:val="0000"/>
      </w:tblPr>
      <w:tblGrid>
        <w:gridCol w:w="1553"/>
        <w:gridCol w:w="6129"/>
        <w:gridCol w:w="2180"/>
      </w:tblGrid>
      <w:tr w:rsidR="002B0EAD" w:rsidTr="00DF2711">
        <w:tc>
          <w:tcPr>
            <w:tcW w:w="1553" w:type="dxa"/>
            <w:tcBorders>
              <w:top w:val="single" w:sz="4" w:space="0" w:color="000000"/>
              <w:left w:val="single" w:sz="4" w:space="0" w:color="000000"/>
              <w:bottom w:val="single" w:sz="4" w:space="0" w:color="000000"/>
            </w:tcBorders>
            <w:shd w:val="clear" w:color="auto" w:fill="auto"/>
          </w:tcPr>
          <w:p w:rsidR="002B0EAD" w:rsidRDefault="002B0EAD" w:rsidP="00DF2711">
            <w:pPr>
              <w:jc w:val="both"/>
              <w:rPr>
                <w:rFonts w:ascii="Arial" w:eastAsia="TimesNewRomanPSMT" w:hAnsi="Arial" w:cs="Arial"/>
                <w:b/>
                <w:i/>
              </w:rPr>
            </w:pPr>
            <w:bookmarkStart w:id="0" w:name="_GoBack"/>
            <w:bookmarkEnd w:id="0"/>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B0EAD" w:rsidRDefault="002B0EAD" w:rsidP="00DF2711">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jc w:val="center"/>
              <w:rPr>
                <w:rFonts w:ascii="Arial" w:hAnsi="Arial" w:cs="Arial"/>
                <w:bCs/>
                <w:iCs/>
              </w:rPr>
            </w:pPr>
            <w:r>
              <w:rPr>
                <w:rFonts w:ascii="Arial" w:eastAsia="TimesNewRomanPSMT" w:hAnsi="Arial" w:cs="Arial"/>
                <w:b/>
                <w:i/>
              </w:rPr>
              <w:t>Страна</w:t>
            </w:r>
          </w:p>
        </w:tc>
      </w:tr>
      <w:tr w:rsidR="002B0EAD" w:rsidTr="00DF2711">
        <w:tc>
          <w:tcPr>
            <w:tcW w:w="1553"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center"/>
              <w:rPr>
                <w:rFonts w:ascii="Arial" w:eastAsia="TimesNewRomanPSMT" w:hAnsi="Arial" w:cs="Arial"/>
              </w:rPr>
            </w:pPr>
            <w:r>
              <w:rPr>
                <w:rFonts w:ascii="Arial" w:hAnsi="Arial" w:cs="Arial"/>
                <w:bCs/>
                <w:iCs/>
              </w:rPr>
              <w:t>I</w:t>
            </w:r>
          </w:p>
        </w:tc>
        <w:tc>
          <w:tcPr>
            <w:tcW w:w="612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rPr>
            </w:pPr>
            <w:r>
              <w:rPr>
                <w:rFonts w:ascii="Arial" w:eastAsia="TimesNewRomanPSMT" w:hAnsi="Arial" w:cs="Arial"/>
              </w:rPr>
              <w:t>Општи подаци о јавној набавци</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center"/>
              <w:rPr>
                <w:rFonts w:ascii="Arial" w:hAnsi="Arial" w:cs="Arial"/>
                <w:bCs/>
                <w:iCs/>
              </w:rPr>
            </w:pPr>
            <w:r>
              <w:rPr>
                <w:rFonts w:ascii="Arial" w:eastAsia="TimesNewRomanPSMT" w:hAnsi="Arial" w:cs="Arial"/>
              </w:rPr>
              <w:t>3</w:t>
            </w:r>
          </w:p>
        </w:tc>
      </w:tr>
      <w:tr w:rsidR="002B0EAD" w:rsidTr="00DF2711">
        <w:tc>
          <w:tcPr>
            <w:tcW w:w="1553"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center"/>
              <w:rPr>
                <w:rFonts w:ascii="Arial" w:eastAsia="TimesNewRomanPSMT" w:hAnsi="Arial" w:cs="Arial"/>
              </w:rPr>
            </w:pPr>
            <w:r>
              <w:rPr>
                <w:rFonts w:ascii="Arial" w:hAnsi="Arial" w:cs="Arial"/>
                <w:bCs/>
                <w:iCs/>
              </w:rPr>
              <w:t>II</w:t>
            </w:r>
          </w:p>
        </w:tc>
        <w:tc>
          <w:tcPr>
            <w:tcW w:w="612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rPr>
            </w:pPr>
            <w:r>
              <w:rPr>
                <w:rFonts w:ascii="Arial" w:eastAsia="TimesNewRomanPSMT" w:hAnsi="Arial" w:cs="Arial"/>
              </w:rPr>
              <w:t>Подаци о предмету јавне набавке</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center"/>
              <w:rPr>
                <w:rFonts w:ascii="Arial" w:eastAsia="TimesNewRomanPSMT" w:hAnsi="Arial" w:cs="Arial"/>
              </w:rPr>
            </w:pPr>
            <w:r>
              <w:rPr>
                <w:rFonts w:ascii="Arial" w:eastAsia="TimesNewRomanPSMT" w:hAnsi="Arial" w:cs="Arial"/>
              </w:rPr>
              <w:t>4</w:t>
            </w:r>
          </w:p>
        </w:tc>
      </w:tr>
      <w:tr w:rsidR="002B0EAD" w:rsidTr="00DF2711">
        <w:tc>
          <w:tcPr>
            <w:tcW w:w="1553"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center"/>
              <w:rPr>
                <w:rFonts w:ascii="Arial" w:eastAsia="TimesNewRomanPSMT" w:hAnsi="Arial" w:cs="Arial"/>
              </w:rPr>
            </w:pPr>
          </w:p>
          <w:p w:rsidR="002B0EAD" w:rsidRDefault="002B0EAD" w:rsidP="002B0EAD">
            <w:pPr>
              <w:snapToGrid w:val="0"/>
              <w:rPr>
                <w:rFonts w:ascii="Arial" w:eastAsia="TimesNewRomanPSMT" w:hAnsi="Arial" w:cs="Arial"/>
              </w:rPr>
            </w:pPr>
          </w:p>
          <w:p w:rsidR="002B0EAD" w:rsidRDefault="002B0EAD" w:rsidP="00DF2711">
            <w:pPr>
              <w:snapToGrid w:val="0"/>
              <w:jc w:val="center"/>
              <w:rPr>
                <w:rFonts w:ascii="Arial" w:eastAsia="TimesNewRomanPSMT" w:hAnsi="Arial" w:cs="Arial"/>
              </w:rPr>
            </w:pPr>
          </w:p>
          <w:p w:rsidR="002B0EAD" w:rsidRDefault="002B0EAD" w:rsidP="00DF2711">
            <w:pPr>
              <w:snapToGrid w:val="0"/>
              <w:jc w:val="center"/>
              <w:rPr>
                <w:rFonts w:ascii="Arial" w:eastAsia="TimesNewRomanPSMT" w:hAnsi="Arial" w:cs="Arial"/>
              </w:rPr>
            </w:pPr>
            <w:r>
              <w:rPr>
                <w:rFonts w:ascii="Arial" w:eastAsia="TimesNewRomanPSMT" w:hAnsi="Arial" w:cs="Arial"/>
              </w:rPr>
              <w:t>III</w:t>
            </w:r>
          </w:p>
        </w:tc>
        <w:tc>
          <w:tcPr>
            <w:tcW w:w="612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rPr>
            </w:pPr>
            <w:r>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Pr>
                <w:rFonts w:ascii="Arial" w:eastAsia="TimesNewRomanPSMT" w:hAnsi="Arial" w:cs="Arial"/>
                <w:lang w:val="sr-Cyrl-CS"/>
              </w:rPr>
              <w:t>о</w:t>
            </w:r>
            <w:r>
              <w:rPr>
                <w:rFonts w:ascii="Arial" w:eastAsia="TimesNewRomanPSMT" w:hAnsi="Arial" w:cs="Arial"/>
              </w:rPr>
              <w:t>руке добара, евентуалне додатне услуге и сл.</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center"/>
              <w:rPr>
                <w:rFonts w:ascii="Arial" w:eastAsia="TimesNewRomanPSMT" w:hAnsi="Arial" w:cs="Arial"/>
              </w:rPr>
            </w:pPr>
          </w:p>
          <w:p w:rsidR="002B0EAD" w:rsidRDefault="002B0EAD" w:rsidP="00DF2711">
            <w:pPr>
              <w:snapToGrid w:val="0"/>
              <w:jc w:val="center"/>
              <w:rPr>
                <w:rFonts w:ascii="Arial" w:eastAsia="TimesNewRomanPSMT" w:hAnsi="Arial" w:cs="Arial"/>
              </w:rPr>
            </w:pPr>
          </w:p>
          <w:p w:rsidR="002B0EAD" w:rsidRDefault="002B0EAD" w:rsidP="002B0EAD">
            <w:pPr>
              <w:snapToGrid w:val="0"/>
              <w:rPr>
                <w:rFonts w:ascii="Arial" w:eastAsia="TimesNewRomanPSMT" w:hAnsi="Arial" w:cs="Arial"/>
              </w:rPr>
            </w:pPr>
          </w:p>
          <w:p w:rsidR="002B0EAD" w:rsidRDefault="002B0EAD" w:rsidP="00DF2711">
            <w:pPr>
              <w:snapToGrid w:val="0"/>
              <w:jc w:val="center"/>
              <w:rPr>
                <w:rFonts w:ascii="Arial" w:eastAsia="TimesNewRomanPSMT" w:hAnsi="Arial" w:cs="Arial"/>
              </w:rPr>
            </w:pPr>
            <w:r>
              <w:rPr>
                <w:rFonts w:ascii="Arial" w:eastAsia="TimesNewRomanPSMT" w:hAnsi="Arial" w:cs="Arial"/>
              </w:rPr>
              <w:t>5</w:t>
            </w:r>
          </w:p>
        </w:tc>
      </w:tr>
      <w:tr w:rsidR="002B0EAD" w:rsidTr="00DF2711">
        <w:tc>
          <w:tcPr>
            <w:tcW w:w="1553" w:type="dxa"/>
            <w:tcBorders>
              <w:top w:val="single" w:sz="4" w:space="0" w:color="000000"/>
              <w:left w:val="single" w:sz="4" w:space="0" w:color="000000"/>
              <w:bottom w:val="single" w:sz="4" w:space="0" w:color="000000"/>
            </w:tcBorders>
            <w:shd w:val="clear" w:color="auto" w:fill="auto"/>
          </w:tcPr>
          <w:p w:rsidR="002B0EAD" w:rsidRDefault="002B0EAD" w:rsidP="002B0EAD">
            <w:pPr>
              <w:snapToGrid w:val="0"/>
              <w:rPr>
                <w:rFonts w:ascii="Arial" w:eastAsia="TimesNewRomanPSMT" w:hAnsi="Arial" w:cs="Arial"/>
              </w:rPr>
            </w:pPr>
          </w:p>
          <w:p w:rsidR="002B0EAD" w:rsidRDefault="002B0EAD" w:rsidP="00DF2711">
            <w:pPr>
              <w:snapToGrid w:val="0"/>
              <w:jc w:val="center"/>
              <w:rPr>
                <w:rFonts w:ascii="Arial" w:eastAsia="TimesNewRomanPSMT" w:hAnsi="Arial" w:cs="Arial"/>
              </w:rPr>
            </w:pPr>
            <w:r>
              <w:rPr>
                <w:rFonts w:ascii="Arial" w:eastAsia="TimesNewRomanPSMT" w:hAnsi="Arial" w:cs="Arial"/>
              </w:rPr>
              <w:t>IV</w:t>
            </w:r>
          </w:p>
        </w:tc>
        <w:tc>
          <w:tcPr>
            <w:tcW w:w="612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2B0EAD">
            <w:pPr>
              <w:snapToGrid w:val="0"/>
              <w:rPr>
                <w:rFonts w:ascii="Arial" w:eastAsia="TimesNewRomanPSMT" w:hAnsi="Arial" w:cs="Arial"/>
              </w:rPr>
            </w:pPr>
            <w:r>
              <w:rPr>
                <w:rFonts w:ascii="Arial" w:eastAsia="TimesNewRomanPSMT" w:hAnsi="Arial" w:cs="Arial"/>
              </w:rPr>
              <w:t xml:space="preserve">               6</w:t>
            </w:r>
          </w:p>
        </w:tc>
      </w:tr>
      <w:tr w:rsidR="002B0EAD" w:rsidTr="00DF2711">
        <w:tc>
          <w:tcPr>
            <w:tcW w:w="1553"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rPr>
            </w:pPr>
            <w:r>
              <w:rPr>
                <w:rFonts w:ascii="Arial" w:eastAsia="TimesNewRomanPSMT" w:hAnsi="Arial" w:cs="Arial"/>
              </w:rPr>
              <w:t>Упутство понуђачима како да сачине понуду</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center"/>
              <w:rPr>
                <w:rFonts w:ascii="Arial" w:eastAsia="TimesNewRomanPSMT" w:hAnsi="Arial" w:cs="Arial"/>
              </w:rPr>
            </w:pPr>
            <w:r>
              <w:rPr>
                <w:rFonts w:ascii="Arial" w:eastAsia="TimesNewRomanPSMT" w:hAnsi="Arial" w:cs="Arial"/>
              </w:rPr>
              <w:t>10</w:t>
            </w:r>
          </w:p>
        </w:tc>
      </w:tr>
      <w:tr w:rsidR="002B0EAD" w:rsidTr="00DF2711">
        <w:trPr>
          <w:trHeight w:val="318"/>
        </w:trPr>
        <w:tc>
          <w:tcPr>
            <w:tcW w:w="1553"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rPr>
            </w:pPr>
            <w:r>
              <w:rPr>
                <w:rFonts w:ascii="Arial" w:eastAsia="TimesNewRomanPSMT" w:hAnsi="Arial" w:cs="Arial"/>
              </w:rPr>
              <w:t>Образац понуде</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317A92" w:rsidP="00DF2711">
            <w:pPr>
              <w:snapToGrid w:val="0"/>
              <w:jc w:val="center"/>
              <w:rPr>
                <w:rFonts w:ascii="Arial" w:eastAsia="TimesNewRomanPSMT" w:hAnsi="Arial" w:cs="Arial"/>
              </w:rPr>
            </w:pPr>
            <w:r>
              <w:rPr>
                <w:rFonts w:ascii="Arial" w:eastAsia="TimesNewRomanPSMT" w:hAnsi="Arial" w:cs="Arial"/>
              </w:rPr>
              <w:t>21</w:t>
            </w:r>
          </w:p>
        </w:tc>
      </w:tr>
      <w:tr w:rsidR="002B0EAD" w:rsidTr="00DF2711">
        <w:tc>
          <w:tcPr>
            <w:tcW w:w="1553"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rPr>
            </w:pPr>
            <w:r>
              <w:rPr>
                <w:rFonts w:ascii="Arial" w:eastAsia="TimesNewRomanPSMT" w:hAnsi="Arial" w:cs="Arial"/>
              </w:rPr>
              <w:t>Модел уговора</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2B0EAD" w:rsidRPr="00317A92" w:rsidRDefault="002B0EAD" w:rsidP="00DF2711">
            <w:pPr>
              <w:snapToGrid w:val="0"/>
              <w:jc w:val="center"/>
              <w:rPr>
                <w:rFonts w:ascii="Arial" w:eastAsia="TimesNewRomanPSMT" w:hAnsi="Arial" w:cs="Arial"/>
              </w:rPr>
            </w:pPr>
            <w:r>
              <w:rPr>
                <w:rFonts w:ascii="Arial" w:eastAsia="TimesNewRomanPSMT" w:hAnsi="Arial" w:cs="Arial"/>
              </w:rPr>
              <w:t>2</w:t>
            </w:r>
            <w:r w:rsidR="00317A92">
              <w:rPr>
                <w:rFonts w:ascii="Arial" w:eastAsia="TimesNewRomanPSMT" w:hAnsi="Arial" w:cs="Arial"/>
              </w:rPr>
              <w:t>6</w:t>
            </w:r>
          </w:p>
        </w:tc>
      </w:tr>
      <w:tr w:rsidR="002B0EAD" w:rsidTr="00DF2711">
        <w:tc>
          <w:tcPr>
            <w:tcW w:w="1553"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rPr>
            </w:pPr>
            <w:r>
              <w:rPr>
                <w:rFonts w:ascii="Arial" w:eastAsia="TimesNewRomanPSMT" w:hAnsi="Arial" w:cs="Arial"/>
              </w:rPr>
              <w:t>Образац трошкова припреме понуде</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center"/>
              <w:rPr>
                <w:rFonts w:ascii="Arial" w:eastAsia="TimesNewRomanPSMT" w:hAnsi="Arial" w:cs="Arial"/>
              </w:rPr>
            </w:pPr>
            <w:r>
              <w:rPr>
                <w:rFonts w:ascii="Arial" w:eastAsia="TimesNewRomanPSMT" w:hAnsi="Arial" w:cs="Arial"/>
              </w:rPr>
              <w:t>3</w:t>
            </w:r>
            <w:r w:rsidR="00317A92">
              <w:rPr>
                <w:rFonts w:ascii="Arial" w:eastAsia="TimesNewRomanPSMT" w:hAnsi="Arial" w:cs="Arial"/>
              </w:rPr>
              <w:t>6</w:t>
            </w:r>
          </w:p>
        </w:tc>
      </w:tr>
      <w:tr w:rsidR="002B0EAD" w:rsidTr="00DF2711">
        <w:tc>
          <w:tcPr>
            <w:tcW w:w="1553"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center"/>
              <w:rPr>
                <w:rFonts w:ascii="Arial" w:eastAsia="TimesNewRomanPSMT" w:hAnsi="Arial" w:cs="Arial"/>
              </w:rPr>
            </w:pPr>
            <w:r>
              <w:rPr>
                <w:rFonts w:ascii="Arial" w:eastAsia="TimesNewRomanPSMT" w:hAnsi="Arial" w:cs="Arial"/>
              </w:rPr>
              <w:t>IX</w:t>
            </w:r>
          </w:p>
        </w:tc>
        <w:tc>
          <w:tcPr>
            <w:tcW w:w="612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rPr>
            </w:pPr>
            <w:r>
              <w:rPr>
                <w:rFonts w:ascii="Arial" w:eastAsia="TimesNewRomanPSMT" w:hAnsi="Arial" w:cs="Arial"/>
              </w:rPr>
              <w:t>Образац изјаве о независној понуди</w:t>
            </w:r>
          </w:p>
        </w:tc>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center"/>
              <w:rPr>
                <w:rFonts w:ascii="Arial" w:eastAsia="TimesNewRomanPSMT" w:hAnsi="Arial" w:cs="Arial"/>
              </w:rPr>
            </w:pPr>
            <w:r>
              <w:rPr>
                <w:rFonts w:ascii="Arial" w:eastAsia="TimesNewRomanPSMT" w:hAnsi="Arial" w:cs="Arial"/>
              </w:rPr>
              <w:t>3</w:t>
            </w:r>
            <w:r w:rsidR="00317A92">
              <w:rPr>
                <w:rFonts w:ascii="Arial" w:eastAsia="TimesNewRomanPSMT" w:hAnsi="Arial" w:cs="Arial"/>
              </w:rPr>
              <w:t>7</w:t>
            </w:r>
          </w:p>
        </w:tc>
      </w:tr>
      <w:tr w:rsidR="002B0EAD" w:rsidTr="00DF2711">
        <w:tc>
          <w:tcPr>
            <w:tcW w:w="1553" w:type="dxa"/>
            <w:tcBorders>
              <w:left w:val="single" w:sz="4" w:space="0" w:color="000000"/>
              <w:bottom w:val="single" w:sz="4" w:space="0" w:color="000000"/>
            </w:tcBorders>
            <w:shd w:val="clear" w:color="auto" w:fill="auto"/>
          </w:tcPr>
          <w:p w:rsidR="002B0EAD" w:rsidRDefault="002B0EAD" w:rsidP="00DF2711">
            <w:pPr>
              <w:snapToGrid w:val="0"/>
              <w:jc w:val="center"/>
              <w:rPr>
                <w:rFonts w:ascii="Arial" w:eastAsia="TimesNewRomanPSMT" w:hAnsi="Arial" w:cs="Arial"/>
              </w:rPr>
            </w:pPr>
            <w:r>
              <w:rPr>
                <w:rFonts w:ascii="Arial" w:eastAsia="TimesNewRomanPSMT" w:hAnsi="Arial" w:cs="Arial"/>
              </w:rPr>
              <w:t>X</w:t>
            </w:r>
          </w:p>
        </w:tc>
        <w:tc>
          <w:tcPr>
            <w:tcW w:w="6129" w:type="dxa"/>
            <w:tcBorders>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rPr>
            </w:pPr>
            <w:r>
              <w:rPr>
                <w:rFonts w:ascii="Arial" w:eastAsia="TimesNewRomanPSMT" w:hAnsi="Arial" w:cs="Arial"/>
              </w:rPr>
              <w:t xml:space="preserve">Изјава понуђача о финансијском средству обезбеђења уговора </w:t>
            </w:r>
          </w:p>
        </w:tc>
        <w:tc>
          <w:tcPr>
            <w:tcW w:w="2180" w:type="dxa"/>
            <w:tcBorders>
              <w:left w:val="single" w:sz="4" w:space="0" w:color="000000"/>
              <w:bottom w:val="single" w:sz="4" w:space="0" w:color="000000"/>
              <w:right w:val="single" w:sz="4" w:space="0" w:color="000000"/>
            </w:tcBorders>
            <w:shd w:val="clear" w:color="auto" w:fill="auto"/>
          </w:tcPr>
          <w:p w:rsidR="002B0EAD" w:rsidRDefault="002B0EAD" w:rsidP="00DF2711">
            <w:pPr>
              <w:snapToGrid w:val="0"/>
              <w:jc w:val="center"/>
            </w:pPr>
            <w:r>
              <w:rPr>
                <w:rFonts w:ascii="Arial" w:eastAsia="TimesNewRomanPSMT" w:hAnsi="Arial" w:cs="Arial"/>
              </w:rPr>
              <w:t>3</w:t>
            </w:r>
            <w:r w:rsidR="00317A92">
              <w:rPr>
                <w:rFonts w:ascii="Arial" w:eastAsia="TimesNewRomanPSMT" w:hAnsi="Arial" w:cs="Arial"/>
              </w:rPr>
              <w:t>8</w:t>
            </w:r>
          </w:p>
        </w:tc>
      </w:tr>
    </w:tbl>
    <w:p w:rsidR="002B0EAD" w:rsidRDefault="002B0EAD" w:rsidP="002B0EAD">
      <w:pPr>
        <w:jc w:val="both"/>
      </w:pPr>
    </w:p>
    <w:p w:rsidR="002B0EAD" w:rsidRPr="002B0EAD" w:rsidRDefault="002B0EAD" w:rsidP="002B0EAD">
      <w:pPr>
        <w:jc w:val="both"/>
        <w:rPr>
          <w:rFonts w:ascii="Arial" w:eastAsia="TimesNewRomanPSMT" w:hAnsi="Arial" w:cs="Arial"/>
        </w:rPr>
      </w:pPr>
    </w:p>
    <w:p w:rsidR="002B0EAD" w:rsidRDefault="002B0EAD" w:rsidP="002B0EAD">
      <w:pPr>
        <w:shd w:val="clear" w:color="auto" w:fill="C6D9F1"/>
        <w:jc w:val="center"/>
        <w:rPr>
          <w:rFonts w:ascii="Arial" w:hAnsi="Arial" w:cs="Arial"/>
          <w:b/>
          <w:bCs/>
          <w:i/>
          <w:iCs/>
          <w:sz w:val="28"/>
          <w:szCs w:val="28"/>
        </w:rPr>
      </w:pPr>
      <w:r>
        <w:rPr>
          <w:rFonts w:ascii="Arial" w:hAnsi="Arial" w:cs="Arial"/>
          <w:b/>
          <w:bCs/>
          <w:i/>
          <w:iCs/>
          <w:sz w:val="28"/>
          <w:szCs w:val="28"/>
        </w:rPr>
        <w:t>I  ОПШТИ ПОДАЦИ О ЈАВНОЈ НАБАВЦИ</w:t>
      </w:r>
    </w:p>
    <w:p w:rsidR="002B0EAD" w:rsidRDefault="002B0EAD" w:rsidP="002B0EAD">
      <w:pPr>
        <w:shd w:val="clear" w:color="auto" w:fill="C6D9F1"/>
        <w:jc w:val="center"/>
        <w:rPr>
          <w:rFonts w:ascii="Arial" w:hAnsi="Arial" w:cs="Arial"/>
          <w:b/>
          <w:bCs/>
          <w:i/>
          <w:iCs/>
          <w:sz w:val="28"/>
          <w:szCs w:val="28"/>
        </w:rPr>
      </w:pPr>
    </w:p>
    <w:p w:rsidR="002B0EAD" w:rsidRDefault="002B0EAD" w:rsidP="002B0EAD">
      <w:pPr>
        <w:jc w:val="both"/>
        <w:rPr>
          <w:rFonts w:ascii="Arial" w:hAnsi="Arial" w:cs="Arial"/>
          <w:b/>
          <w:bCs/>
          <w:i/>
          <w:iCs/>
          <w:sz w:val="28"/>
          <w:szCs w:val="28"/>
        </w:rPr>
      </w:pPr>
    </w:p>
    <w:p w:rsidR="002B0EAD" w:rsidRDefault="002B0EAD" w:rsidP="002B0EAD">
      <w:pPr>
        <w:jc w:val="both"/>
        <w:rPr>
          <w:rFonts w:ascii="Arial" w:hAnsi="Arial" w:cs="Arial"/>
        </w:rPr>
      </w:pPr>
      <w:r>
        <w:rPr>
          <w:rFonts w:ascii="Arial" w:hAnsi="Arial" w:cs="Arial"/>
          <w:b/>
          <w:bCs/>
        </w:rPr>
        <w:t>1. Подаци о наручиоцу</w:t>
      </w:r>
    </w:p>
    <w:p w:rsidR="002B0EAD" w:rsidRDefault="002B0EAD" w:rsidP="002B0EAD">
      <w:pPr>
        <w:jc w:val="both"/>
        <w:rPr>
          <w:rFonts w:ascii="Arial" w:hAnsi="Arial" w:cs="Arial"/>
          <w:lang w:val="sr-Cyrl-CS"/>
        </w:rPr>
      </w:pPr>
      <w:r>
        <w:rPr>
          <w:rFonts w:ascii="Arial" w:hAnsi="Arial" w:cs="Arial"/>
        </w:rPr>
        <w:t xml:space="preserve">Наручилац: Дом за смештај старих лица </w:t>
      </w:r>
    </w:p>
    <w:p w:rsidR="002B0EAD" w:rsidRDefault="002B0EAD" w:rsidP="002B0EAD">
      <w:pPr>
        <w:jc w:val="both"/>
        <w:rPr>
          <w:rFonts w:ascii="Arial" w:hAnsi="Arial" w:cs="Arial"/>
          <w:lang w:val="sr-Cyrl-CS"/>
        </w:rPr>
      </w:pPr>
      <w:r>
        <w:rPr>
          <w:rFonts w:ascii="Arial" w:hAnsi="Arial" w:cs="Arial"/>
          <w:lang w:val="sr-Cyrl-CS"/>
        </w:rPr>
        <w:t xml:space="preserve">Адреса: ул.Иве Андрића бр.38 Димитровград </w:t>
      </w:r>
    </w:p>
    <w:p w:rsidR="002B0EAD" w:rsidRDefault="002B0EAD" w:rsidP="002B0EAD">
      <w:pPr>
        <w:jc w:val="both"/>
      </w:pPr>
      <w:r>
        <w:rPr>
          <w:rFonts w:ascii="Arial" w:hAnsi="Arial" w:cs="Arial"/>
          <w:lang w:val="sr-Cyrl-CS"/>
        </w:rPr>
        <w:t>Интернет страница:www.domdimitrovgrad.co.rs</w:t>
      </w:r>
    </w:p>
    <w:p w:rsidR="002B0EAD" w:rsidRDefault="002B0EAD" w:rsidP="002B0EAD">
      <w:pPr>
        <w:jc w:val="both"/>
      </w:pPr>
    </w:p>
    <w:p w:rsidR="002B0EAD" w:rsidRDefault="002B0EAD" w:rsidP="002B0EAD">
      <w:pPr>
        <w:jc w:val="both"/>
      </w:pPr>
    </w:p>
    <w:p w:rsidR="002B0EAD" w:rsidRDefault="002B0EAD" w:rsidP="002B0EAD">
      <w:pPr>
        <w:jc w:val="both"/>
        <w:rPr>
          <w:rFonts w:ascii="Arial" w:hAnsi="Arial" w:cs="Arial"/>
        </w:rPr>
      </w:pPr>
      <w:r>
        <w:rPr>
          <w:rFonts w:ascii="Arial" w:hAnsi="Arial" w:cs="Arial"/>
          <w:b/>
          <w:bCs/>
        </w:rPr>
        <w:t>2. Врста поступка јавне набавке</w:t>
      </w:r>
    </w:p>
    <w:p w:rsidR="002B0EAD" w:rsidRDefault="002B0EAD" w:rsidP="002B0EAD">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B0EAD" w:rsidRDefault="002B0EAD" w:rsidP="002B0EAD">
      <w:pPr>
        <w:jc w:val="both"/>
        <w:rPr>
          <w:rFonts w:ascii="Arial" w:hAnsi="Arial" w:cs="Arial"/>
        </w:rPr>
      </w:pPr>
    </w:p>
    <w:p w:rsidR="002B0EAD" w:rsidRDefault="002B0EAD" w:rsidP="002B0EAD">
      <w:pPr>
        <w:jc w:val="both"/>
      </w:pPr>
    </w:p>
    <w:p w:rsidR="002B0EAD" w:rsidRDefault="002B0EAD" w:rsidP="002B0EAD">
      <w:pPr>
        <w:jc w:val="both"/>
        <w:rPr>
          <w:rFonts w:ascii="Arial" w:hAnsi="Arial" w:cs="Arial"/>
        </w:rPr>
      </w:pPr>
      <w:r>
        <w:rPr>
          <w:rFonts w:ascii="Arial" w:hAnsi="Arial" w:cs="Arial"/>
          <w:b/>
          <w:bCs/>
        </w:rPr>
        <w:t>3. Предмет јавне набавке</w:t>
      </w:r>
    </w:p>
    <w:p w:rsidR="002B0EAD" w:rsidRDefault="002B0EAD" w:rsidP="002B0EAD">
      <w:pPr>
        <w:jc w:val="both"/>
        <w:rPr>
          <w:rFonts w:ascii="Arial" w:hAnsi="Arial" w:cs="Arial"/>
        </w:rPr>
      </w:pPr>
      <w:r>
        <w:rPr>
          <w:rFonts w:ascii="Arial" w:hAnsi="Arial" w:cs="Arial"/>
        </w:rPr>
        <w:t>Предмет јавне набавке број 03/2018</w:t>
      </w:r>
      <w:r>
        <w:rPr>
          <w:rFonts w:ascii="Arial" w:hAnsi="Arial" w:cs="Arial"/>
          <w:i/>
          <w:iCs/>
        </w:rPr>
        <w:t xml:space="preserve"> </w:t>
      </w:r>
      <w:r>
        <w:rPr>
          <w:rFonts w:ascii="Arial" w:hAnsi="Arial" w:cs="Arial"/>
        </w:rPr>
        <w:t xml:space="preserve">су </w:t>
      </w:r>
      <w:r>
        <w:rPr>
          <w:rFonts w:ascii="Arial" w:hAnsi="Arial" w:cs="Arial"/>
          <w:i/>
        </w:rPr>
        <w:t>добра – електрична енергија</w:t>
      </w:r>
    </w:p>
    <w:p w:rsidR="002B0EAD" w:rsidRDefault="002B0EAD" w:rsidP="002B0EAD">
      <w:pPr>
        <w:jc w:val="both"/>
        <w:rPr>
          <w:rFonts w:ascii="Arial" w:hAnsi="Arial" w:cs="Arial"/>
        </w:rPr>
      </w:pPr>
    </w:p>
    <w:p w:rsidR="002B0EAD" w:rsidRDefault="002B0EAD" w:rsidP="002B0EAD">
      <w:pPr>
        <w:jc w:val="both"/>
        <w:rPr>
          <w:b/>
          <w:bCs/>
        </w:rPr>
      </w:pPr>
    </w:p>
    <w:p w:rsidR="002B0EAD" w:rsidRDefault="002B0EAD" w:rsidP="002B0EAD">
      <w:pPr>
        <w:jc w:val="both"/>
        <w:rPr>
          <w:rFonts w:ascii="Arial" w:hAnsi="Arial" w:cs="Arial"/>
        </w:rPr>
      </w:pPr>
      <w:r>
        <w:rPr>
          <w:rFonts w:ascii="Arial" w:hAnsi="Arial" w:cs="Arial"/>
          <w:b/>
          <w:bCs/>
        </w:rPr>
        <w:t xml:space="preserve">5. Контакт (лице или служба) </w:t>
      </w:r>
    </w:p>
    <w:p w:rsidR="002B0EAD" w:rsidRDefault="002B0EAD" w:rsidP="002B0EAD">
      <w:pPr>
        <w:jc w:val="both"/>
        <w:rPr>
          <w:rFonts w:ascii="Arial" w:hAnsi="Arial" w:cs="Arial"/>
          <w:lang w:val="sr-Cyrl-CS"/>
        </w:rPr>
      </w:pPr>
      <w:r>
        <w:rPr>
          <w:rFonts w:ascii="Arial" w:hAnsi="Arial" w:cs="Arial"/>
        </w:rPr>
        <w:t>Лице (или служба) за контакт:  Исидора Петров</w:t>
      </w:r>
    </w:p>
    <w:p w:rsidR="002B0EAD" w:rsidRDefault="002B0EAD" w:rsidP="002B0EAD">
      <w:pPr>
        <w:jc w:val="both"/>
        <w:rPr>
          <w:rFonts w:ascii="Arial" w:hAnsi="Arial" w:cs="Arial"/>
          <w:bCs/>
          <w:lang w:val="sr-Cyrl-CS"/>
        </w:rPr>
      </w:pPr>
      <w:r>
        <w:rPr>
          <w:rFonts w:ascii="Arial" w:hAnsi="Arial" w:cs="Arial"/>
          <w:lang w:val="sr-Cyrl-CS"/>
        </w:rPr>
        <w:t xml:space="preserve">Е - mail адреса (или број факса): </w:t>
      </w:r>
      <w:hyperlink r:id="rId7" w:history="1">
        <w:r>
          <w:rPr>
            <w:rStyle w:val="Hyperlink"/>
            <w:rFonts w:ascii="Arial" w:hAnsi="Arial"/>
          </w:rPr>
          <w:t>dspdmg@yahoo.com</w:t>
        </w:r>
      </w:hyperlink>
      <w:r>
        <w:rPr>
          <w:rFonts w:ascii="Arial" w:hAnsi="Arial" w:cs="Arial"/>
          <w:lang w:val="sr-Cyrl-CS"/>
        </w:rPr>
        <w:t>, 010/360-429.</w:t>
      </w:r>
    </w:p>
    <w:p w:rsidR="002B0EAD" w:rsidRDefault="002B0EAD" w:rsidP="002B0EAD">
      <w:pPr>
        <w:jc w:val="both"/>
        <w:rPr>
          <w:rFonts w:ascii="Arial" w:hAnsi="Arial" w:cs="Arial"/>
          <w:bCs/>
          <w:lang w:val="sr-Cyrl-CS"/>
        </w:rPr>
      </w:pPr>
    </w:p>
    <w:p w:rsidR="002B0EAD" w:rsidRDefault="002B0EAD" w:rsidP="002B0EAD">
      <w:pPr>
        <w:jc w:val="both"/>
        <w:rPr>
          <w:rFonts w:ascii="Arial" w:hAnsi="Arial" w:cs="Arial"/>
          <w:bCs/>
          <w:lang w:val="sr-Cyrl-CS"/>
        </w:rPr>
      </w:pPr>
    </w:p>
    <w:p w:rsidR="002B0EAD" w:rsidRDefault="002B0EAD" w:rsidP="002B0EAD">
      <w:pPr>
        <w:jc w:val="both"/>
        <w:rPr>
          <w:rFonts w:ascii="Arial" w:hAnsi="Arial" w:cs="Arial"/>
          <w:bCs/>
          <w:lang w:val="sr-Cyrl-CS"/>
        </w:rPr>
      </w:pPr>
    </w:p>
    <w:p w:rsidR="002B0EAD" w:rsidRDefault="002B0EAD" w:rsidP="002B0EAD">
      <w:pPr>
        <w:jc w:val="both"/>
        <w:rPr>
          <w:rFonts w:ascii="Arial" w:hAnsi="Arial" w:cs="Arial"/>
          <w:bCs/>
          <w:lang w:val="sr-Cyrl-CS"/>
        </w:rPr>
      </w:pPr>
    </w:p>
    <w:p w:rsidR="002B0EAD" w:rsidRDefault="002B0EAD" w:rsidP="002B0EAD">
      <w:pPr>
        <w:jc w:val="both"/>
        <w:rPr>
          <w:rFonts w:ascii="Arial" w:hAnsi="Arial" w:cs="Arial"/>
          <w:bCs/>
          <w:color w:val="C00000"/>
          <w:lang w:val="sr-Cyrl-CS"/>
        </w:rPr>
      </w:pPr>
    </w:p>
    <w:p w:rsidR="002B0EAD" w:rsidRDefault="002B0EAD" w:rsidP="002B0EAD">
      <w:pPr>
        <w:shd w:val="clear" w:color="auto" w:fill="C6D9F1"/>
        <w:jc w:val="center"/>
        <w:rPr>
          <w:rFonts w:ascii="Arial" w:hAnsi="Arial" w:cs="Arial"/>
          <w:b/>
          <w:bCs/>
          <w:i/>
          <w:iCs/>
          <w:sz w:val="28"/>
          <w:szCs w:val="28"/>
        </w:rPr>
      </w:pPr>
      <w:r>
        <w:rPr>
          <w:rFonts w:ascii="Arial" w:hAnsi="Arial" w:cs="Arial"/>
          <w:b/>
          <w:bCs/>
          <w:i/>
          <w:iCs/>
          <w:sz w:val="28"/>
          <w:szCs w:val="28"/>
        </w:rPr>
        <w:t>II  ПОДАЦИ О ПРЕДМЕТУ ЈАВНЕ НАБАВКЕ</w:t>
      </w:r>
    </w:p>
    <w:p w:rsidR="002B0EAD" w:rsidRDefault="002B0EAD" w:rsidP="002B0EAD">
      <w:pPr>
        <w:shd w:val="clear" w:color="auto" w:fill="C6D9F1"/>
        <w:jc w:val="center"/>
        <w:rPr>
          <w:rFonts w:ascii="Arial" w:hAnsi="Arial" w:cs="Arial"/>
          <w:b/>
          <w:bCs/>
          <w:i/>
          <w:iCs/>
          <w:sz w:val="28"/>
          <w:szCs w:val="28"/>
        </w:rPr>
      </w:pPr>
    </w:p>
    <w:p w:rsidR="002B0EAD" w:rsidRDefault="002B0EAD" w:rsidP="002B0EAD">
      <w:pPr>
        <w:jc w:val="both"/>
        <w:rPr>
          <w:rFonts w:ascii="Arial" w:hAnsi="Arial" w:cs="Arial"/>
          <w:b/>
          <w:bCs/>
          <w:i/>
          <w:iCs/>
          <w:sz w:val="28"/>
          <w:szCs w:val="28"/>
        </w:rPr>
      </w:pPr>
    </w:p>
    <w:p w:rsidR="002B0EAD" w:rsidRDefault="002B0EAD" w:rsidP="002B0EAD">
      <w:pPr>
        <w:jc w:val="both"/>
        <w:rPr>
          <w:rFonts w:ascii="Arial" w:hAnsi="Arial" w:cs="Arial"/>
          <w:b/>
          <w:bCs/>
          <w:i/>
          <w:iCs/>
          <w:sz w:val="28"/>
          <w:szCs w:val="28"/>
        </w:rPr>
      </w:pPr>
    </w:p>
    <w:p w:rsidR="002B0EAD" w:rsidRDefault="002B0EAD" w:rsidP="002B0EAD">
      <w:pPr>
        <w:jc w:val="both"/>
        <w:rPr>
          <w:rFonts w:ascii="Arial" w:hAnsi="Arial" w:cs="Arial"/>
        </w:rPr>
      </w:pPr>
      <w:r>
        <w:rPr>
          <w:rFonts w:ascii="Arial" w:hAnsi="Arial" w:cs="Arial"/>
          <w:b/>
          <w:bCs/>
        </w:rPr>
        <w:t>1. Предмет јавне набавке</w:t>
      </w:r>
    </w:p>
    <w:p w:rsidR="002B0EAD" w:rsidRDefault="002B0EAD" w:rsidP="002B0EAD">
      <w:pPr>
        <w:jc w:val="both"/>
        <w:rPr>
          <w:rFonts w:ascii="Arial" w:hAnsi="Arial" w:cs="Arial"/>
        </w:rPr>
      </w:pPr>
      <w:r>
        <w:rPr>
          <w:rFonts w:ascii="Arial" w:hAnsi="Arial" w:cs="Arial"/>
        </w:rPr>
        <w:t>Предмет јавне набавке бр</w:t>
      </w:r>
      <w:r>
        <w:rPr>
          <w:rFonts w:ascii="Arial" w:hAnsi="Arial" w:cs="Arial"/>
          <w:lang w:val="ru-RU"/>
        </w:rPr>
        <w:t>. 03/2018</w:t>
      </w:r>
      <w:r>
        <w:rPr>
          <w:rFonts w:ascii="Arial" w:hAnsi="Arial" w:cs="Arial"/>
          <w:i/>
          <w:iCs/>
        </w:rPr>
        <w:t xml:space="preserve"> </w:t>
      </w:r>
      <w:r>
        <w:rPr>
          <w:rFonts w:ascii="Arial" w:hAnsi="Arial" w:cs="Arial"/>
        </w:rPr>
        <w:t>су добра</w:t>
      </w:r>
      <w:r>
        <w:rPr>
          <w:rFonts w:ascii="Arial" w:hAnsi="Arial" w:cs="Arial"/>
          <w:i/>
          <w:iCs/>
        </w:rPr>
        <w:t xml:space="preserve"> </w:t>
      </w:r>
      <w:r>
        <w:rPr>
          <w:rFonts w:ascii="Arial" w:hAnsi="Arial" w:cs="Arial"/>
          <w:i/>
        </w:rPr>
        <w:t xml:space="preserve"> –</w:t>
      </w:r>
      <w:r>
        <w:rPr>
          <w:rFonts w:ascii="Arial" w:hAnsi="Arial" w:cs="Arial"/>
          <w:i/>
          <w:lang w:val="ru-RU"/>
        </w:rPr>
        <w:t xml:space="preserve"> електрична енергија</w:t>
      </w:r>
      <w:r>
        <w:rPr>
          <w:rFonts w:ascii="Arial" w:hAnsi="Arial" w:cs="Arial"/>
        </w:rPr>
        <w:t xml:space="preserve"> 09310000 шифра из општег речника набавки.</w:t>
      </w:r>
    </w:p>
    <w:p w:rsidR="002B0EAD" w:rsidRDefault="002B0EAD" w:rsidP="002B0EAD">
      <w:pPr>
        <w:jc w:val="both"/>
        <w:rPr>
          <w:rFonts w:ascii="Arial" w:hAnsi="Arial" w:cs="Arial"/>
        </w:rPr>
      </w:pPr>
      <w:r>
        <w:rPr>
          <w:rFonts w:ascii="Arial" w:hAnsi="Arial" w:cs="Arial"/>
        </w:rPr>
        <w:t>Предметна јавна набавка је на период од годину дана</w:t>
      </w:r>
      <w:r w:rsidR="00B077C0">
        <w:rPr>
          <w:rFonts w:ascii="Arial" w:hAnsi="Arial" w:cs="Arial"/>
        </w:rPr>
        <w:t>.</w:t>
      </w:r>
    </w:p>
    <w:p w:rsidR="00B077C0" w:rsidRDefault="00B077C0" w:rsidP="002B0EAD">
      <w:pPr>
        <w:jc w:val="both"/>
        <w:rPr>
          <w:i/>
        </w:rPr>
      </w:pPr>
    </w:p>
    <w:p w:rsidR="002B0EAD" w:rsidRDefault="002B0EAD" w:rsidP="002B0EAD">
      <w:pPr>
        <w:jc w:val="both"/>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2B0EAD" w:rsidRDefault="002B0EAD" w:rsidP="002B0EAD">
      <w:pPr>
        <w:jc w:val="both"/>
      </w:pPr>
      <w:r>
        <w:t>Набавка је обликована у једнoj партији.</w:t>
      </w:r>
    </w:p>
    <w:p w:rsidR="002B0EAD" w:rsidRDefault="002B0EAD" w:rsidP="002B0EAD">
      <w:pPr>
        <w:jc w:val="both"/>
      </w:pPr>
    </w:p>
    <w:p w:rsidR="002B0EAD" w:rsidRDefault="002B0EAD" w:rsidP="002B0EAD">
      <w:pPr>
        <w:jc w:val="both"/>
        <w:rPr>
          <w:rFonts w:ascii="Arial" w:hAnsi="Arial" w:cs="Arial"/>
          <w:b/>
          <w:bCs/>
          <w:i/>
          <w:iCs/>
        </w:rPr>
      </w:pPr>
    </w:p>
    <w:p w:rsidR="002B0EAD" w:rsidRDefault="002B0EAD" w:rsidP="002B0EAD">
      <w:pPr>
        <w:jc w:val="both"/>
        <w:rPr>
          <w:rFonts w:ascii="Arial" w:hAnsi="Arial" w:cs="Arial"/>
          <w:i/>
          <w:iCs/>
        </w:rPr>
      </w:pPr>
    </w:p>
    <w:p w:rsidR="002B0EAD" w:rsidRDefault="002B0EAD" w:rsidP="002B0EAD">
      <w:pPr>
        <w:jc w:val="both"/>
        <w:rPr>
          <w:rFonts w:ascii="Arial" w:hAnsi="Arial" w:cs="Arial"/>
          <w:i/>
          <w:iCs/>
        </w:rPr>
      </w:pPr>
    </w:p>
    <w:p w:rsidR="002B0EAD" w:rsidRDefault="002B0EAD" w:rsidP="002B0EAD">
      <w:pPr>
        <w:jc w:val="both"/>
        <w:rPr>
          <w:rFonts w:ascii="Arial" w:hAnsi="Arial" w:cs="Arial"/>
          <w:i/>
          <w:iCs/>
        </w:rPr>
      </w:pPr>
    </w:p>
    <w:p w:rsidR="002B0EAD" w:rsidRDefault="002B0EAD" w:rsidP="002B0EAD">
      <w:pPr>
        <w:jc w:val="both"/>
        <w:rPr>
          <w:rFonts w:ascii="Arial" w:hAnsi="Arial" w:cs="Arial"/>
          <w:i/>
          <w:iCs/>
        </w:rPr>
      </w:pPr>
    </w:p>
    <w:p w:rsidR="002B0EAD" w:rsidRDefault="002B0EAD" w:rsidP="002B0EAD">
      <w:pPr>
        <w:jc w:val="both"/>
        <w:rPr>
          <w:rFonts w:ascii="Arial" w:hAnsi="Arial" w:cs="Arial"/>
          <w:i/>
          <w:iCs/>
        </w:rPr>
      </w:pPr>
    </w:p>
    <w:p w:rsidR="002B0EAD" w:rsidRDefault="002B0EAD" w:rsidP="002B0EAD">
      <w:pPr>
        <w:jc w:val="both"/>
        <w:rPr>
          <w:rFonts w:ascii="Arial" w:hAnsi="Arial" w:cs="Arial"/>
          <w:i/>
          <w:iCs/>
        </w:rPr>
      </w:pPr>
    </w:p>
    <w:p w:rsidR="002B0EAD" w:rsidRDefault="002B0EAD" w:rsidP="002B0EAD">
      <w:pPr>
        <w:jc w:val="both"/>
        <w:rPr>
          <w:rFonts w:ascii="Arial" w:hAnsi="Arial" w:cs="Arial"/>
          <w:i/>
          <w:iCs/>
        </w:rPr>
      </w:pPr>
    </w:p>
    <w:p w:rsidR="002B0EAD" w:rsidRDefault="002B0EAD" w:rsidP="002B0EAD">
      <w:pPr>
        <w:jc w:val="both"/>
        <w:rPr>
          <w:rFonts w:ascii="Arial" w:hAnsi="Arial" w:cs="Arial"/>
          <w:i/>
          <w:iCs/>
        </w:rPr>
      </w:pPr>
    </w:p>
    <w:p w:rsidR="002B0EAD" w:rsidRDefault="002B0EAD" w:rsidP="002B0EAD">
      <w:pPr>
        <w:jc w:val="both"/>
        <w:rPr>
          <w:rFonts w:ascii="Arial" w:hAnsi="Arial" w:cs="Arial"/>
          <w:i/>
          <w:iCs/>
        </w:rPr>
      </w:pPr>
    </w:p>
    <w:p w:rsidR="002B0EAD" w:rsidRPr="00B077C0" w:rsidRDefault="002B0EAD" w:rsidP="002B0EAD">
      <w:pPr>
        <w:jc w:val="both"/>
        <w:rPr>
          <w:rFonts w:ascii="Arial" w:hAnsi="Arial" w:cs="Arial"/>
          <w:i/>
          <w:iCs/>
        </w:rPr>
      </w:pPr>
    </w:p>
    <w:p w:rsidR="002B0EAD" w:rsidRDefault="002B0EAD" w:rsidP="002B0EAD">
      <w:pPr>
        <w:jc w:val="both"/>
        <w:rPr>
          <w:rFonts w:ascii="Arial" w:hAnsi="Arial" w:cs="Arial"/>
          <w:i/>
          <w:iCs/>
        </w:rPr>
      </w:pPr>
    </w:p>
    <w:p w:rsidR="002B0EAD" w:rsidRDefault="002B0EAD" w:rsidP="002B0EAD">
      <w:pPr>
        <w:shd w:val="clear" w:color="auto" w:fill="C6D9F1"/>
        <w:jc w:val="center"/>
      </w:pPr>
      <w:r>
        <w:rPr>
          <w:rFonts w:ascii="Arial" w:hAnsi="Arial" w:cs="Arial"/>
          <w:b/>
          <w:bCs/>
          <w:sz w:val="28"/>
          <w:szCs w:val="28"/>
        </w:rPr>
        <w:lastRenderedPageBreak/>
        <w:t>III  ВРСТА,  КОЛИЧИНА И ОПИС ДОБАРА</w:t>
      </w:r>
    </w:p>
    <w:tbl>
      <w:tblPr>
        <w:tblW w:w="0" w:type="auto"/>
        <w:tblInd w:w="-14" w:type="dxa"/>
        <w:tblLayout w:type="fixed"/>
        <w:tblCellMar>
          <w:top w:w="55" w:type="dxa"/>
          <w:left w:w="55" w:type="dxa"/>
          <w:bottom w:w="55" w:type="dxa"/>
          <w:right w:w="55" w:type="dxa"/>
        </w:tblCellMar>
        <w:tblLook w:val="0000"/>
      </w:tblPr>
      <w:tblGrid>
        <w:gridCol w:w="9163"/>
      </w:tblGrid>
      <w:tr w:rsidR="002B0EAD" w:rsidTr="00DF2711">
        <w:trPr>
          <w:trHeight w:val="2190"/>
        </w:trPr>
        <w:tc>
          <w:tcPr>
            <w:tcW w:w="9163" w:type="dxa"/>
            <w:tcBorders>
              <w:top w:val="single" w:sz="1" w:space="0" w:color="000000"/>
              <w:left w:val="single" w:sz="1" w:space="0" w:color="000000"/>
              <w:bottom w:val="single" w:sz="1" w:space="0" w:color="000000"/>
              <w:right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810"/>
              <w:gridCol w:w="1800"/>
              <w:gridCol w:w="990"/>
              <w:gridCol w:w="1058"/>
              <w:gridCol w:w="1438"/>
              <w:gridCol w:w="1437"/>
              <w:gridCol w:w="1501"/>
            </w:tblGrid>
            <w:tr w:rsidR="002B0EAD" w:rsidTr="00DF2711">
              <w:tc>
                <w:tcPr>
                  <w:tcW w:w="810" w:type="dxa"/>
                  <w:tcBorders>
                    <w:top w:val="single" w:sz="1" w:space="0" w:color="000000"/>
                    <w:left w:val="single" w:sz="1" w:space="0" w:color="000000"/>
                    <w:bottom w:val="single" w:sz="1" w:space="0" w:color="000000"/>
                  </w:tcBorders>
                  <w:shd w:val="clear" w:color="auto" w:fill="auto"/>
                </w:tcPr>
                <w:p w:rsidR="002B0EAD" w:rsidRDefault="002B0EAD" w:rsidP="00DF2711">
                  <w:pPr>
                    <w:pStyle w:val="TableContents"/>
                    <w:snapToGrid w:val="0"/>
                    <w:jc w:val="both"/>
                  </w:pPr>
                  <w:r>
                    <w:t>Шифра робе</w:t>
                  </w:r>
                </w:p>
              </w:tc>
              <w:tc>
                <w:tcPr>
                  <w:tcW w:w="1800" w:type="dxa"/>
                  <w:tcBorders>
                    <w:top w:val="single" w:sz="1" w:space="0" w:color="000000"/>
                    <w:left w:val="single" w:sz="1" w:space="0" w:color="000000"/>
                    <w:bottom w:val="single" w:sz="1" w:space="0" w:color="000000"/>
                  </w:tcBorders>
                  <w:shd w:val="clear" w:color="auto" w:fill="auto"/>
                </w:tcPr>
                <w:p w:rsidR="002B0EAD" w:rsidRDefault="002B0EAD" w:rsidP="00DF2711">
                  <w:pPr>
                    <w:pStyle w:val="TableContents"/>
                    <w:snapToGrid w:val="0"/>
                    <w:jc w:val="both"/>
                  </w:pPr>
                  <w:r>
                    <w:t>ПРЕДМЕТ НАБАВКЕ</w:t>
                  </w:r>
                </w:p>
              </w:tc>
              <w:tc>
                <w:tcPr>
                  <w:tcW w:w="990" w:type="dxa"/>
                  <w:tcBorders>
                    <w:top w:val="single" w:sz="1" w:space="0" w:color="000000"/>
                    <w:left w:val="single" w:sz="1" w:space="0" w:color="000000"/>
                    <w:bottom w:val="single" w:sz="1" w:space="0" w:color="000000"/>
                  </w:tcBorders>
                  <w:shd w:val="clear" w:color="auto" w:fill="auto"/>
                </w:tcPr>
                <w:p w:rsidR="002B0EAD" w:rsidRDefault="002B0EAD" w:rsidP="00DF2711">
                  <w:pPr>
                    <w:pStyle w:val="TableContents"/>
                    <w:snapToGrid w:val="0"/>
                    <w:jc w:val="both"/>
                  </w:pPr>
                  <w:r>
                    <w:t>Јед.мере</w:t>
                  </w:r>
                </w:p>
              </w:tc>
              <w:tc>
                <w:tcPr>
                  <w:tcW w:w="1058" w:type="dxa"/>
                  <w:tcBorders>
                    <w:top w:val="single" w:sz="1" w:space="0" w:color="000000"/>
                    <w:left w:val="single" w:sz="1" w:space="0" w:color="000000"/>
                    <w:bottom w:val="single" w:sz="1" w:space="0" w:color="000000"/>
                  </w:tcBorders>
                  <w:shd w:val="clear" w:color="auto" w:fill="auto"/>
                </w:tcPr>
                <w:p w:rsidR="002B0EAD" w:rsidRDefault="002B0EAD" w:rsidP="00DF2711">
                  <w:pPr>
                    <w:pStyle w:val="TableContents"/>
                    <w:snapToGrid w:val="0"/>
                    <w:jc w:val="both"/>
                  </w:pPr>
                  <w:r>
                    <w:t>Годишње потребе</w:t>
                  </w:r>
                </w:p>
              </w:tc>
              <w:tc>
                <w:tcPr>
                  <w:tcW w:w="1438" w:type="dxa"/>
                  <w:tcBorders>
                    <w:top w:val="single" w:sz="1" w:space="0" w:color="000000"/>
                    <w:left w:val="single" w:sz="1" w:space="0" w:color="000000"/>
                    <w:bottom w:val="single" w:sz="1" w:space="0" w:color="000000"/>
                  </w:tcBorders>
                  <w:shd w:val="clear" w:color="auto" w:fill="auto"/>
                </w:tcPr>
                <w:p w:rsidR="002B0EAD" w:rsidRDefault="002B0EAD" w:rsidP="00DF2711">
                  <w:pPr>
                    <w:pStyle w:val="TableContents"/>
                    <w:snapToGrid w:val="0"/>
                    <w:jc w:val="both"/>
                  </w:pPr>
                  <w:r>
                    <w:t xml:space="preserve">Цена Јед. цена без </w:t>
                  </w:r>
                </w:p>
                <w:p w:rsidR="002B0EAD" w:rsidRDefault="002B0EAD" w:rsidP="00DF2711">
                  <w:pPr>
                    <w:pStyle w:val="BodyText"/>
                  </w:pPr>
                  <w:r>
                    <w:t>ПДВ-а</w:t>
                  </w:r>
                </w:p>
                <w:p w:rsidR="002B0EAD" w:rsidRDefault="002B0EAD" w:rsidP="00DF2711">
                  <w:pPr>
                    <w:pStyle w:val="BodyText"/>
                    <w:snapToGrid w:val="0"/>
                    <w:jc w:val="both"/>
                  </w:pPr>
                </w:p>
              </w:tc>
              <w:tc>
                <w:tcPr>
                  <w:tcW w:w="1437" w:type="dxa"/>
                  <w:tcBorders>
                    <w:top w:val="single" w:sz="1" w:space="0" w:color="000000"/>
                    <w:left w:val="single" w:sz="1" w:space="0" w:color="000000"/>
                    <w:bottom w:val="single" w:sz="1" w:space="0" w:color="000000"/>
                  </w:tcBorders>
                  <w:shd w:val="clear" w:color="auto" w:fill="auto"/>
                </w:tcPr>
                <w:p w:rsidR="002B0EAD" w:rsidRDefault="002B0EAD" w:rsidP="00DF2711">
                  <w:pPr>
                    <w:pStyle w:val="BodyText"/>
                  </w:pPr>
                  <w:r>
                    <w:t>Укупна цена</w:t>
                  </w:r>
                </w:p>
                <w:p w:rsidR="002B0EAD" w:rsidRDefault="002B0EAD" w:rsidP="00DF2711">
                  <w:pPr>
                    <w:pStyle w:val="BodyText"/>
                    <w:snapToGrid w:val="0"/>
                    <w:jc w:val="both"/>
                  </w:pPr>
                  <w:r>
                    <w:t> без ПДВ-а, за процењене количине</w:t>
                  </w:r>
                </w:p>
              </w:tc>
              <w:tc>
                <w:tcPr>
                  <w:tcW w:w="1501" w:type="dxa"/>
                  <w:tcBorders>
                    <w:top w:val="single" w:sz="1" w:space="0" w:color="000000"/>
                    <w:left w:val="single" w:sz="1" w:space="0" w:color="000000"/>
                    <w:bottom w:val="single" w:sz="1" w:space="0" w:color="000000"/>
                    <w:right w:val="single" w:sz="1" w:space="0" w:color="000000"/>
                  </w:tcBorders>
                  <w:shd w:val="clear" w:color="auto" w:fill="auto"/>
                </w:tcPr>
                <w:p w:rsidR="002B0EAD" w:rsidRDefault="002B0EAD" w:rsidP="00DF2711">
                  <w:pPr>
                    <w:pStyle w:val="BodyText"/>
                  </w:pPr>
                  <w:r>
                    <w:t xml:space="preserve">Укупна цена </w:t>
                  </w:r>
                </w:p>
                <w:p w:rsidR="002B0EAD" w:rsidRDefault="002B0EAD" w:rsidP="00DF2711">
                  <w:pPr>
                    <w:pStyle w:val="BodyText"/>
                  </w:pPr>
                  <w:r>
                    <w:t>са ПДВ-ом, за процењене количине</w:t>
                  </w:r>
                </w:p>
                <w:p w:rsidR="002B0EAD" w:rsidRDefault="002B0EAD" w:rsidP="00DF2711">
                  <w:pPr>
                    <w:pStyle w:val="TableContents"/>
                    <w:snapToGrid w:val="0"/>
                    <w:jc w:val="both"/>
                  </w:pPr>
                  <w:r>
                    <w:t>о ЈМ</w:t>
                  </w:r>
                </w:p>
              </w:tc>
            </w:tr>
            <w:tr w:rsidR="002B0EAD" w:rsidTr="00DF2711">
              <w:tc>
                <w:tcPr>
                  <w:tcW w:w="810"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rPr>
                      <w:b/>
                      <w:bCs/>
                    </w:rPr>
                  </w:pPr>
                  <w:r>
                    <w:t>Р 0400</w:t>
                  </w:r>
                </w:p>
              </w:tc>
              <w:tc>
                <w:tcPr>
                  <w:tcW w:w="1800" w:type="dxa"/>
                  <w:tcBorders>
                    <w:left w:val="single" w:sz="1" w:space="0" w:color="000000"/>
                    <w:bottom w:val="single" w:sz="1" w:space="0" w:color="000000"/>
                  </w:tcBorders>
                  <w:shd w:val="clear" w:color="auto" w:fill="auto"/>
                </w:tcPr>
                <w:p w:rsidR="002B0EAD" w:rsidRDefault="002B0EAD" w:rsidP="00DF2711">
                  <w:pPr>
                    <w:pStyle w:val="TableContents"/>
                    <w:snapToGrid w:val="0"/>
                  </w:pPr>
                  <w:r>
                    <w:rPr>
                      <w:b/>
                      <w:bCs/>
                    </w:rPr>
                    <w:t>Електрична енергија</w:t>
                  </w:r>
                </w:p>
              </w:tc>
              <w:tc>
                <w:tcPr>
                  <w:tcW w:w="990"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p>
              </w:tc>
              <w:tc>
                <w:tcPr>
                  <w:tcW w:w="1058"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p>
              </w:tc>
              <w:tc>
                <w:tcPr>
                  <w:tcW w:w="1438"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p>
              </w:tc>
              <w:tc>
                <w:tcPr>
                  <w:tcW w:w="1437"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p>
              </w:tc>
              <w:tc>
                <w:tcPr>
                  <w:tcW w:w="1501" w:type="dxa"/>
                  <w:tcBorders>
                    <w:left w:val="single" w:sz="1" w:space="0" w:color="000000"/>
                    <w:bottom w:val="single" w:sz="1" w:space="0" w:color="000000"/>
                    <w:right w:val="single" w:sz="1" w:space="0" w:color="000000"/>
                  </w:tcBorders>
                  <w:shd w:val="clear" w:color="auto" w:fill="auto"/>
                </w:tcPr>
                <w:p w:rsidR="002B0EAD" w:rsidRDefault="002B0EAD" w:rsidP="00DF2711">
                  <w:pPr>
                    <w:pStyle w:val="TableContents"/>
                    <w:snapToGrid w:val="0"/>
                    <w:jc w:val="both"/>
                  </w:pPr>
                </w:p>
              </w:tc>
            </w:tr>
            <w:tr w:rsidR="002B0EAD" w:rsidTr="00DF2711">
              <w:tc>
                <w:tcPr>
                  <w:tcW w:w="810"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p>
              </w:tc>
              <w:tc>
                <w:tcPr>
                  <w:tcW w:w="1800"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r>
                    <w:t>Електрична енергија ВТ</w:t>
                  </w:r>
                </w:p>
              </w:tc>
              <w:tc>
                <w:tcPr>
                  <w:tcW w:w="990"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r>
                    <w:t>KWh</w:t>
                  </w:r>
                </w:p>
              </w:tc>
              <w:tc>
                <w:tcPr>
                  <w:tcW w:w="1058"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r>
                    <w:t xml:space="preserve"> 280.000</w:t>
                  </w:r>
                </w:p>
              </w:tc>
              <w:tc>
                <w:tcPr>
                  <w:tcW w:w="1438"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p>
              </w:tc>
              <w:tc>
                <w:tcPr>
                  <w:tcW w:w="1437"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p>
              </w:tc>
              <w:tc>
                <w:tcPr>
                  <w:tcW w:w="1501" w:type="dxa"/>
                  <w:tcBorders>
                    <w:left w:val="single" w:sz="1" w:space="0" w:color="000000"/>
                    <w:bottom w:val="single" w:sz="1" w:space="0" w:color="000000"/>
                    <w:right w:val="single" w:sz="1" w:space="0" w:color="000000"/>
                  </w:tcBorders>
                  <w:shd w:val="clear" w:color="auto" w:fill="auto"/>
                </w:tcPr>
                <w:p w:rsidR="002B0EAD" w:rsidRDefault="002B0EAD" w:rsidP="00DF2711">
                  <w:pPr>
                    <w:pStyle w:val="TableContents"/>
                    <w:snapToGrid w:val="0"/>
                    <w:jc w:val="both"/>
                  </w:pPr>
                </w:p>
              </w:tc>
            </w:tr>
            <w:tr w:rsidR="002B0EAD" w:rsidTr="00DF2711">
              <w:tc>
                <w:tcPr>
                  <w:tcW w:w="810"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p>
              </w:tc>
              <w:tc>
                <w:tcPr>
                  <w:tcW w:w="1800"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r>
                    <w:t>Електрична енергија НТ</w:t>
                  </w:r>
                </w:p>
              </w:tc>
              <w:tc>
                <w:tcPr>
                  <w:tcW w:w="990"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rPr>
                      <w:rFonts w:eastAsia="Times New Roman"/>
                    </w:rPr>
                  </w:pPr>
                  <w:r>
                    <w:t>KWh</w:t>
                  </w:r>
                </w:p>
              </w:tc>
              <w:tc>
                <w:tcPr>
                  <w:tcW w:w="1058"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r>
                    <w:rPr>
                      <w:rFonts w:eastAsia="Times New Roman"/>
                    </w:rPr>
                    <w:t xml:space="preserve"> 140.000</w:t>
                  </w:r>
                </w:p>
              </w:tc>
              <w:tc>
                <w:tcPr>
                  <w:tcW w:w="1438"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p>
              </w:tc>
              <w:tc>
                <w:tcPr>
                  <w:tcW w:w="1437"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p>
              </w:tc>
              <w:tc>
                <w:tcPr>
                  <w:tcW w:w="1501" w:type="dxa"/>
                  <w:tcBorders>
                    <w:left w:val="single" w:sz="1" w:space="0" w:color="000000"/>
                    <w:bottom w:val="single" w:sz="1" w:space="0" w:color="000000"/>
                    <w:right w:val="single" w:sz="1" w:space="0" w:color="000000"/>
                  </w:tcBorders>
                  <w:shd w:val="clear" w:color="auto" w:fill="auto"/>
                </w:tcPr>
                <w:p w:rsidR="002B0EAD" w:rsidRDefault="002B0EAD" w:rsidP="00DF2711">
                  <w:pPr>
                    <w:pStyle w:val="TableContents"/>
                    <w:snapToGrid w:val="0"/>
                    <w:jc w:val="both"/>
                  </w:pPr>
                </w:p>
              </w:tc>
            </w:tr>
            <w:tr w:rsidR="002B0EAD" w:rsidTr="00DF2711">
              <w:tc>
                <w:tcPr>
                  <w:tcW w:w="810"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p>
              </w:tc>
              <w:tc>
                <w:tcPr>
                  <w:tcW w:w="1800"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r>
                    <w:t>Укупно</w:t>
                  </w:r>
                </w:p>
              </w:tc>
              <w:tc>
                <w:tcPr>
                  <w:tcW w:w="990"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r>
                    <w:t>KWh</w:t>
                  </w:r>
                </w:p>
              </w:tc>
              <w:tc>
                <w:tcPr>
                  <w:tcW w:w="1058"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r>
                    <w:t xml:space="preserve"> 420.000</w:t>
                  </w:r>
                </w:p>
              </w:tc>
              <w:tc>
                <w:tcPr>
                  <w:tcW w:w="1438"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p>
              </w:tc>
              <w:tc>
                <w:tcPr>
                  <w:tcW w:w="1437" w:type="dxa"/>
                  <w:tcBorders>
                    <w:left w:val="single" w:sz="1" w:space="0" w:color="000000"/>
                    <w:bottom w:val="single" w:sz="1" w:space="0" w:color="000000"/>
                  </w:tcBorders>
                  <w:shd w:val="clear" w:color="auto" w:fill="auto"/>
                </w:tcPr>
                <w:p w:rsidR="002B0EAD" w:rsidRDefault="002B0EAD" w:rsidP="00DF2711">
                  <w:pPr>
                    <w:pStyle w:val="TableContents"/>
                    <w:snapToGrid w:val="0"/>
                    <w:jc w:val="both"/>
                  </w:pPr>
                </w:p>
              </w:tc>
              <w:tc>
                <w:tcPr>
                  <w:tcW w:w="1501" w:type="dxa"/>
                  <w:tcBorders>
                    <w:left w:val="single" w:sz="1" w:space="0" w:color="000000"/>
                    <w:bottom w:val="single" w:sz="1" w:space="0" w:color="000000"/>
                    <w:right w:val="single" w:sz="1" w:space="0" w:color="000000"/>
                  </w:tcBorders>
                  <w:shd w:val="clear" w:color="auto" w:fill="auto"/>
                </w:tcPr>
                <w:p w:rsidR="002B0EAD" w:rsidRDefault="002B0EAD" w:rsidP="00DF2711">
                  <w:pPr>
                    <w:pStyle w:val="TableContents"/>
                    <w:snapToGrid w:val="0"/>
                    <w:jc w:val="both"/>
                  </w:pPr>
                </w:p>
              </w:tc>
            </w:tr>
          </w:tbl>
          <w:p w:rsidR="002B0EAD" w:rsidRDefault="002B0EAD" w:rsidP="00DF2711">
            <w:pPr>
              <w:pStyle w:val="ListParagraph"/>
              <w:snapToGrid w:val="0"/>
              <w:ind w:left="0"/>
              <w:jc w:val="both"/>
            </w:pPr>
            <w:r>
              <w:rPr>
                <w:rFonts w:eastAsia="Times New Roman"/>
              </w:rPr>
              <w:t xml:space="preserve">               </w:t>
            </w:r>
          </w:p>
        </w:tc>
      </w:tr>
    </w:tbl>
    <w:p w:rsidR="002B0EAD" w:rsidRDefault="002B0EAD" w:rsidP="002B0EAD">
      <w:pPr>
        <w:shd w:val="clear" w:color="auto" w:fill="FFFFFF"/>
        <w:jc w:val="center"/>
      </w:pPr>
    </w:p>
    <w:p w:rsidR="002B0EAD" w:rsidRDefault="002B0EAD" w:rsidP="002B0EAD">
      <w:pPr>
        <w:rPr>
          <w:rFonts w:cs="TimesNewRomanPSMT"/>
          <w:i/>
          <w:iCs/>
          <w:sz w:val="18"/>
          <w:szCs w:val="18"/>
        </w:rPr>
      </w:pPr>
    </w:p>
    <w:p w:rsidR="002B0EAD" w:rsidRDefault="002B0EAD" w:rsidP="002B0EAD">
      <w:pPr>
        <w:rPr>
          <w:rFonts w:cs="TimesNewRomanPSMT"/>
          <w:i/>
          <w:iCs/>
          <w:sz w:val="18"/>
          <w:szCs w:val="18"/>
        </w:rPr>
      </w:pPr>
    </w:p>
    <w:p w:rsidR="002B0EAD" w:rsidRDefault="002B0EAD" w:rsidP="002B0EAD">
      <w:pPr>
        <w:rPr>
          <w:rFonts w:cs="TimesNewRomanPSMT"/>
          <w:i/>
          <w:iCs/>
          <w:sz w:val="18"/>
          <w:szCs w:val="18"/>
        </w:rPr>
      </w:pPr>
    </w:p>
    <w:p w:rsidR="002B0EAD" w:rsidRDefault="002B0EAD" w:rsidP="002B0EAD">
      <w:pPr>
        <w:rPr>
          <w:rFonts w:cs="TimesNewRomanPSMT"/>
          <w:i/>
          <w:iCs/>
          <w:sz w:val="18"/>
          <w:szCs w:val="18"/>
        </w:rPr>
      </w:pPr>
    </w:p>
    <w:p w:rsidR="002B0EAD" w:rsidRDefault="002B0EAD" w:rsidP="002B0EAD">
      <w:pPr>
        <w:rPr>
          <w:rFonts w:cs="TimesNewRomanPSMT"/>
          <w:i/>
          <w:iCs/>
          <w:sz w:val="18"/>
          <w:szCs w:val="18"/>
        </w:rPr>
      </w:pPr>
    </w:p>
    <w:p w:rsidR="002B0EAD" w:rsidRDefault="002B0EAD" w:rsidP="002B0EAD">
      <w:pPr>
        <w:rPr>
          <w:rFonts w:cs="TimesNewRomanPSMT"/>
          <w:i/>
          <w:iCs/>
          <w:sz w:val="18"/>
          <w:szCs w:val="18"/>
        </w:rPr>
      </w:pPr>
    </w:p>
    <w:p w:rsidR="002B0EAD" w:rsidRDefault="002B0EAD" w:rsidP="002B0EAD">
      <w:pPr>
        <w:rPr>
          <w:rFonts w:cs="TimesNewRomanPSMT"/>
          <w:i/>
          <w:iCs/>
          <w:sz w:val="18"/>
          <w:szCs w:val="18"/>
        </w:rPr>
      </w:pPr>
    </w:p>
    <w:p w:rsidR="002B0EAD" w:rsidRDefault="002B0EAD" w:rsidP="002B0EAD">
      <w:pPr>
        <w:rPr>
          <w:rFonts w:cs="TimesNewRomanPSMT"/>
          <w:i/>
          <w:iCs/>
          <w:sz w:val="18"/>
          <w:szCs w:val="18"/>
        </w:rPr>
      </w:pPr>
    </w:p>
    <w:p w:rsidR="002B0EAD" w:rsidRDefault="002B0EAD" w:rsidP="002B0EAD">
      <w:pPr>
        <w:rPr>
          <w:rFonts w:cs="TimesNewRomanPSMT"/>
          <w:i/>
          <w:iCs/>
          <w:sz w:val="18"/>
          <w:szCs w:val="18"/>
        </w:rPr>
      </w:pPr>
    </w:p>
    <w:p w:rsidR="002B0EAD" w:rsidRDefault="002B0EAD" w:rsidP="002B0EAD">
      <w:pPr>
        <w:rPr>
          <w:rFonts w:cs="TimesNewRomanPSMT"/>
          <w:i/>
          <w:iCs/>
          <w:sz w:val="18"/>
          <w:szCs w:val="18"/>
        </w:rPr>
      </w:pPr>
    </w:p>
    <w:p w:rsidR="002B0EAD" w:rsidRDefault="002B0EAD" w:rsidP="002B0EAD">
      <w:pPr>
        <w:rPr>
          <w:rFonts w:cs="TimesNewRomanPSMT"/>
          <w:i/>
          <w:iCs/>
          <w:sz w:val="18"/>
          <w:szCs w:val="18"/>
        </w:rPr>
      </w:pPr>
    </w:p>
    <w:p w:rsidR="002B0EAD" w:rsidRDefault="002B0EAD" w:rsidP="002B0EAD">
      <w:pPr>
        <w:rPr>
          <w:rFonts w:cs="TimesNewRomanPSMT"/>
          <w:i/>
          <w:iCs/>
          <w:sz w:val="18"/>
          <w:szCs w:val="18"/>
        </w:rPr>
      </w:pPr>
    </w:p>
    <w:p w:rsidR="002B0EAD" w:rsidRDefault="002B0EAD" w:rsidP="002B0EAD">
      <w:pPr>
        <w:rPr>
          <w:rFonts w:cs="TimesNewRomanPSMT"/>
          <w:i/>
          <w:iCs/>
          <w:sz w:val="18"/>
          <w:szCs w:val="18"/>
        </w:rPr>
      </w:pPr>
    </w:p>
    <w:p w:rsidR="002B0EAD" w:rsidRDefault="002B0EAD" w:rsidP="002B0EAD">
      <w:pPr>
        <w:rPr>
          <w:rFonts w:cs="TimesNewRomanPSMT"/>
          <w:i/>
          <w:iCs/>
          <w:sz w:val="18"/>
          <w:szCs w:val="18"/>
        </w:rPr>
      </w:pPr>
    </w:p>
    <w:p w:rsidR="002B0EAD" w:rsidRDefault="002B0EAD" w:rsidP="00B077C0">
      <w:pPr>
        <w:shd w:val="clear" w:color="auto" w:fill="C6D9F1"/>
        <w:rPr>
          <w:rFonts w:cs="TimesNewRomanPSMT"/>
          <w:i/>
          <w:iCs/>
          <w:sz w:val="18"/>
          <w:szCs w:val="18"/>
        </w:rPr>
      </w:pPr>
    </w:p>
    <w:p w:rsidR="00B077C0" w:rsidRPr="00B077C0" w:rsidRDefault="00B077C0" w:rsidP="00B077C0">
      <w:pPr>
        <w:shd w:val="clear" w:color="auto" w:fill="C6D9F1"/>
        <w:rPr>
          <w:rFonts w:ascii="Arial" w:hAnsi="Arial" w:cs="Arial"/>
          <w:b/>
          <w:bCs/>
          <w:i/>
          <w:iCs/>
          <w:sz w:val="28"/>
          <w:szCs w:val="28"/>
        </w:rPr>
      </w:pPr>
    </w:p>
    <w:p w:rsidR="002B0EAD" w:rsidRPr="00B077C0" w:rsidRDefault="002B0EAD" w:rsidP="00B077C0">
      <w:pPr>
        <w:shd w:val="clear" w:color="auto" w:fill="C6D9F1"/>
        <w:jc w:val="center"/>
        <w:rPr>
          <w:rFonts w:ascii="Arial" w:hAnsi="Arial" w:cs="Arial"/>
          <w:b/>
          <w:bCs/>
          <w:i/>
          <w:iCs/>
          <w:sz w:val="28"/>
          <w:szCs w:val="28"/>
        </w:rPr>
      </w:pPr>
      <w:r>
        <w:rPr>
          <w:rFonts w:ascii="Arial" w:hAnsi="Arial" w:cs="Arial"/>
          <w:b/>
          <w:bCs/>
          <w:i/>
          <w:iCs/>
          <w:sz w:val="28"/>
          <w:szCs w:val="28"/>
        </w:rPr>
        <w:t>IV  УСЛОВИ ЗА УЧЕШЋЕ У ПОСТУПКУ ЈАВНЕ НАБАВКЕ ИЗ ЧЛ. 75. И 76. ЗАКОНА И УПУТСТВО КАКО СЕ ДОКАЗУЈЕ ИСПУЊЕНОСТ ТИХ УСЛОВА</w:t>
      </w:r>
    </w:p>
    <w:p w:rsidR="002B0EAD" w:rsidRDefault="002B0EAD" w:rsidP="002B0EAD">
      <w:pPr>
        <w:pStyle w:val="ListParagraph"/>
        <w:numPr>
          <w:ilvl w:val="0"/>
          <w:numId w:val="2"/>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B0EAD" w:rsidRDefault="002B0EAD" w:rsidP="002B0EAD">
      <w:pPr>
        <w:pStyle w:val="ListParagraph"/>
        <w:jc w:val="both"/>
        <w:rPr>
          <w:rFonts w:ascii="Arial" w:hAnsi="Arial" w:cs="Arial"/>
          <w:b/>
          <w:bCs/>
          <w:i/>
          <w:iCs/>
        </w:rPr>
      </w:pPr>
    </w:p>
    <w:p w:rsidR="002B0EAD" w:rsidRDefault="002B0EAD" w:rsidP="002B0EAD">
      <w:pPr>
        <w:pStyle w:val="ListParagraph"/>
        <w:numPr>
          <w:ilvl w:val="1"/>
          <w:numId w:val="2"/>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2B0EAD" w:rsidRDefault="002B0EAD" w:rsidP="002B0EAD">
      <w:pPr>
        <w:pStyle w:val="ListParagraph"/>
        <w:numPr>
          <w:ilvl w:val="0"/>
          <w:numId w:val="4"/>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B0EAD" w:rsidRDefault="002B0EAD" w:rsidP="002B0EAD">
      <w:pPr>
        <w:pStyle w:val="ListParagraph"/>
        <w:numPr>
          <w:ilvl w:val="0"/>
          <w:numId w:val="4"/>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B0EAD" w:rsidRDefault="002B0EAD" w:rsidP="002B0EAD">
      <w:pPr>
        <w:pStyle w:val="ListParagraph"/>
        <w:numPr>
          <w:ilvl w:val="0"/>
          <w:numId w:val="4"/>
        </w:numPr>
        <w:jc w:val="both"/>
        <w:rPr>
          <w:rFonts w:ascii="Arial" w:hAnsi="Arial" w:cs="Arial"/>
        </w:rPr>
      </w:pPr>
      <w:r>
        <w:rPr>
          <w:rFonts w:ascii="Arial" w:hAnsi="Arial" w:cs="Arial"/>
        </w:rPr>
        <w:t>Да му није изречена мера забране обављања делатности, која је на снази у време објављивања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2B0EAD" w:rsidRDefault="002B0EAD" w:rsidP="002B0EAD">
      <w:pPr>
        <w:pStyle w:val="ListParagraph"/>
        <w:numPr>
          <w:ilvl w:val="0"/>
          <w:numId w:val="4"/>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2B0EAD" w:rsidRDefault="002B0EAD" w:rsidP="002B0EAD">
      <w:pPr>
        <w:pStyle w:val="ListParagraph"/>
        <w:numPr>
          <w:ilvl w:val="0"/>
          <w:numId w:val="4"/>
        </w:numPr>
        <w:jc w:val="both"/>
        <w:rPr>
          <w:rFonts w:ascii="Arial" w:hAnsi="Arial" w:cs="Arial"/>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 Закона)</w:t>
      </w:r>
      <w:r>
        <w:rPr>
          <w:rFonts w:ascii="Arial" w:hAnsi="Arial" w:cs="Arial"/>
          <w:b/>
          <w:i/>
          <w:iCs/>
          <w:lang w:val="sr-Cyrl-CS"/>
        </w:rPr>
        <w:t>.</w:t>
      </w:r>
    </w:p>
    <w:p w:rsidR="002B0EAD" w:rsidRPr="00B077C0" w:rsidRDefault="002B0EAD" w:rsidP="00B077C0">
      <w:pPr>
        <w:pStyle w:val="ListParagraph"/>
        <w:numPr>
          <w:ilvl w:val="0"/>
          <w:numId w:val="4"/>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2B0EAD" w:rsidRDefault="002B0EAD" w:rsidP="002B0EAD">
      <w:pPr>
        <w:pStyle w:val="ListParagraph"/>
        <w:numPr>
          <w:ilvl w:val="1"/>
          <w:numId w:val="2"/>
        </w:numPr>
        <w:jc w:val="both"/>
        <w:rPr>
          <w:rFonts w:ascii="Arial" w:hAnsi="Arial" w:cs="Arial"/>
          <w:bCs/>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2B0EAD" w:rsidRDefault="002B0EAD" w:rsidP="002B0EAD">
      <w:pPr>
        <w:pStyle w:val="ListParagraph"/>
        <w:numPr>
          <w:ilvl w:val="1"/>
          <w:numId w:val="2"/>
        </w:numPr>
        <w:jc w:val="both"/>
        <w:rPr>
          <w:rFonts w:ascii="Arial" w:hAnsi="Arial" w:cs="Arial"/>
          <w:bCs/>
          <w:iCs/>
        </w:rPr>
      </w:pPr>
      <w:r>
        <w:rPr>
          <w:rFonts w:ascii="Arial" w:hAnsi="Arial" w:cs="Arial"/>
          <w:bCs/>
          <w:iCs/>
        </w:rP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2B0EAD" w:rsidRDefault="002B0EAD" w:rsidP="002B0EAD">
      <w:pPr>
        <w:pStyle w:val="ListParagraph"/>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Pr>
          <w:rFonts w:ascii="Arial" w:hAnsi="Arial" w:cs="Arial"/>
          <w:bCs/>
          <w:iCs/>
          <w:color w:val="FF0000"/>
        </w:rPr>
        <w:t xml:space="preserve"> </w:t>
      </w:r>
    </w:p>
    <w:p w:rsidR="002B0EAD" w:rsidRDefault="002B0EAD" w:rsidP="002B0EAD">
      <w:pPr>
        <w:pStyle w:val="ListParagraph"/>
        <w:ind w:left="1350"/>
        <w:jc w:val="both"/>
        <w:rPr>
          <w:rFonts w:ascii="Arial" w:hAnsi="Arial" w:cs="Arial"/>
          <w:bCs/>
          <w:iCs/>
        </w:rPr>
      </w:pPr>
    </w:p>
    <w:p w:rsidR="00B077C0" w:rsidRPr="00B077C0" w:rsidRDefault="00B077C0" w:rsidP="002B0EAD">
      <w:pPr>
        <w:pStyle w:val="ListParagraph"/>
        <w:ind w:left="1350"/>
        <w:jc w:val="both"/>
        <w:rPr>
          <w:rFonts w:ascii="Arial" w:hAnsi="Arial" w:cs="Arial"/>
          <w:bCs/>
          <w:iCs/>
        </w:rPr>
      </w:pPr>
    </w:p>
    <w:p w:rsidR="002B0EAD" w:rsidRDefault="002B0EAD" w:rsidP="002B0EAD">
      <w:pPr>
        <w:pStyle w:val="ListParagraph"/>
        <w:numPr>
          <w:ilvl w:val="0"/>
          <w:numId w:val="2"/>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2B0EAD" w:rsidRDefault="002B0EAD" w:rsidP="002B0EAD">
      <w:pPr>
        <w:pStyle w:val="ListParagraph"/>
        <w:shd w:val="clear" w:color="auto" w:fill="C6D9F1"/>
        <w:ind w:left="0"/>
        <w:rPr>
          <w:rFonts w:ascii="Arial" w:hAnsi="Arial" w:cs="Arial"/>
          <w:bCs/>
          <w:i/>
          <w:iCs/>
          <w:color w:val="C00000"/>
        </w:rPr>
      </w:pPr>
    </w:p>
    <w:p w:rsidR="002B0EAD" w:rsidRDefault="002B0EAD" w:rsidP="002B0EAD">
      <w:pPr>
        <w:pStyle w:val="ListParagraph"/>
        <w:jc w:val="both"/>
        <w:rPr>
          <w:rFonts w:ascii="Arial" w:hAnsi="Arial" w:cs="Arial"/>
          <w:bCs/>
          <w:i/>
          <w:iCs/>
          <w:color w:val="C00000"/>
        </w:rPr>
      </w:pPr>
    </w:p>
    <w:p w:rsidR="002B0EAD" w:rsidRDefault="002B0EAD" w:rsidP="002B0EAD">
      <w:pPr>
        <w:pStyle w:val="ListParagraph"/>
        <w:jc w:val="both"/>
        <w:rPr>
          <w:rFonts w:ascii="Arial" w:hAnsi="Arial" w:cs="Arial"/>
          <w:lang w:val="sr-Cyrl-CS"/>
        </w:rPr>
      </w:pPr>
      <w:r>
        <w:rPr>
          <w:rFonts w:ascii="Arial" w:hAnsi="Arial" w:cs="Arial"/>
        </w:rPr>
        <w:t xml:space="preserve">Испуњеност </w:t>
      </w:r>
      <w:r>
        <w:rPr>
          <w:rFonts w:ascii="Arial" w:hAnsi="Arial" w:cs="Arial"/>
          <w:b/>
        </w:rPr>
        <w:t xml:space="preserve">обавезних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осим услова из члана 75. став 1. тачка 5</w:t>
      </w:r>
      <w:r>
        <w:rPr>
          <w:rFonts w:ascii="Arial" w:hAnsi="Arial" w:cs="Arial"/>
          <w:lang w:val="sr-Cyrl-CS"/>
        </w:rPr>
        <w:t>)</w:t>
      </w:r>
      <w:r>
        <w:rPr>
          <w:rFonts w:ascii="Arial" w:hAnsi="Arial" w:cs="Arial"/>
        </w:rPr>
        <w:t xml:space="preserve"> Закона.</w:t>
      </w:r>
    </w:p>
    <w:p w:rsidR="002B0EAD" w:rsidRDefault="002B0EAD" w:rsidP="002B0EAD">
      <w:pPr>
        <w:pStyle w:val="ListParagraph"/>
        <w:jc w:val="both"/>
        <w:rPr>
          <w:rFonts w:ascii="Arial" w:hAnsi="Arial" w:cs="Arial"/>
          <w:lang w:val="sr-Cyrl-CS"/>
        </w:rPr>
      </w:pPr>
    </w:p>
    <w:p w:rsidR="002B0EAD" w:rsidRDefault="002B0EAD" w:rsidP="002B0EAD">
      <w:pPr>
        <w:pStyle w:val="ListParagraph"/>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B0EAD" w:rsidRDefault="002B0EAD" w:rsidP="002B0EAD">
      <w:pPr>
        <w:pStyle w:val="ListParagraph"/>
        <w:jc w:val="both"/>
        <w:rPr>
          <w:rFonts w:ascii="Arial" w:hAnsi="Arial" w:cs="Arial"/>
          <w:bCs/>
          <w:iCs/>
          <w:lang w:val="sr-Cyrl-CS"/>
        </w:rPr>
      </w:pPr>
    </w:p>
    <w:p w:rsidR="002B0EAD" w:rsidRDefault="002B0EAD" w:rsidP="002B0EAD">
      <w:pPr>
        <w:pStyle w:val="ListParagraph"/>
        <w:jc w:val="both"/>
        <w:rPr>
          <w:rFonts w:ascii="Arial" w:hAnsi="Arial" w:cs="Arial"/>
          <w:b/>
          <w:bCs/>
          <w:iCs/>
          <w:u w:val="single"/>
        </w:rPr>
      </w:pPr>
      <w:r>
        <w:rPr>
          <w:rFonts w:ascii="Arial" w:hAnsi="Arial" w:cs="Arial"/>
          <w:b/>
          <w:bCs/>
          <w:iCs/>
          <w:color w:val="auto"/>
          <w:u w:val="single"/>
        </w:rPr>
        <w:t>Уколико понуду подноси група понуђача</w:t>
      </w:r>
      <w:r>
        <w:rPr>
          <w:rFonts w:ascii="Arial" w:hAnsi="Arial" w:cs="Arial"/>
          <w:bCs/>
          <w:iCs/>
          <w:color w:val="auto"/>
        </w:rPr>
        <w:t xml:space="preserve">, Изјава мора бити потписана од стране овлашћеног лица сваког понуђача из групе понуђача и оверена печатом. </w:t>
      </w:r>
    </w:p>
    <w:p w:rsidR="002B0EAD" w:rsidRDefault="002B0EAD" w:rsidP="002B0EAD">
      <w:pPr>
        <w:pStyle w:val="ListParagraph"/>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е подизвођача, дат је у поглављу</w:t>
      </w:r>
      <w:r>
        <w:rPr>
          <w:rFonts w:ascii="Arial" w:hAnsi="Arial" w:cs="Arial"/>
          <w:i/>
          <w:color w:val="auto"/>
          <w:lang w:val="ru-RU"/>
        </w:rPr>
        <w:t xml:space="preserve"> </w:t>
      </w:r>
      <w:r>
        <w:rPr>
          <w:rFonts w:ascii="Arial" w:hAnsi="Arial" w:cs="Arial"/>
          <w:i/>
          <w:color w:val="auto"/>
        </w:rPr>
        <w:t>V</w:t>
      </w:r>
      <w:r>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bCs/>
          <w:iCs/>
        </w:rPr>
        <w:t xml:space="preserve"> потписану од стране овлашћеног лица подизвођача и оверену печатом. </w:t>
      </w:r>
    </w:p>
    <w:p w:rsidR="002B0EAD" w:rsidRDefault="002B0EAD" w:rsidP="002B0EAD">
      <w:pPr>
        <w:pStyle w:val="ListParagraph"/>
        <w:jc w:val="both"/>
        <w:rPr>
          <w:rFonts w:ascii="Arial" w:hAnsi="Arial" w:cs="Arial"/>
          <w:bCs/>
          <w:iCs/>
          <w:lang w:val="sr-Cyrl-CS"/>
        </w:rPr>
      </w:pPr>
    </w:p>
    <w:p w:rsidR="002B0EAD" w:rsidRDefault="002B0EAD" w:rsidP="002B0EAD">
      <w:pPr>
        <w:pStyle w:val="ListParagraph"/>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B0EAD" w:rsidRDefault="002B0EAD" w:rsidP="002B0EAD">
      <w:pPr>
        <w:pStyle w:val="ListParagraph"/>
        <w:jc w:val="both"/>
        <w:rPr>
          <w:rFonts w:ascii="Arial" w:hAnsi="Arial" w:cs="Arial"/>
          <w:bCs/>
          <w:iCs/>
          <w:lang w:val="sr-Cyrl-CS"/>
        </w:rPr>
      </w:pPr>
    </w:p>
    <w:p w:rsidR="002B0EAD" w:rsidRDefault="002B0EAD" w:rsidP="002B0EAD">
      <w:pPr>
        <w:pStyle w:val="ListParagraph"/>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B0EAD" w:rsidRDefault="002B0EAD" w:rsidP="002B0EAD">
      <w:pPr>
        <w:pStyle w:val="ListParagraph"/>
        <w:jc w:val="both"/>
        <w:rPr>
          <w:rFonts w:ascii="Arial" w:hAnsi="Arial" w:cs="Arial"/>
          <w:color w:val="FF0000"/>
        </w:rPr>
      </w:pPr>
    </w:p>
    <w:p w:rsidR="002B0EAD" w:rsidRDefault="002B0EAD" w:rsidP="002B0EAD">
      <w:pPr>
        <w:pStyle w:val="ListParagraph"/>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2B0EAD" w:rsidRDefault="002B0EAD" w:rsidP="002B0EAD">
      <w:pPr>
        <w:pStyle w:val="ListParagraph"/>
        <w:jc w:val="both"/>
        <w:rPr>
          <w:rFonts w:ascii="Arial" w:hAnsi="Arial" w:cs="Arial"/>
          <w:color w:val="auto"/>
        </w:rPr>
      </w:pPr>
    </w:p>
    <w:p w:rsidR="002B0EAD" w:rsidRDefault="002B0EAD" w:rsidP="002B0EAD">
      <w:pPr>
        <w:pStyle w:val="ListParagraph"/>
        <w:jc w:val="both"/>
        <w:rPr>
          <w:rFonts w:ascii="Arial" w:eastAsia="TimesNewRomanPSMT" w:hAnsi="Arial" w:cs="Arial"/>
          <w:bCs/>
        </w:rPr>
      </w:pPr>
      <w:r>
        <w:rPr>
          <w:rFonts w:ascii="Arial" w:hAnsi="Arial" w:cs="Arial"/>
          <w:color w:val="auto"/>
        </w:rPr>
        <w:t>Понуђач је дужан</w:t>
      </w:r>
      <w:r>
        <w:rPr>
          <w:rFonts w:ascii="Arial" w:eastAsia="TimesNewRomanPSMT" w:hAnsi="Arial" w:cs="Arial"/>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077C0" w:rsidRDefault="00B077C0" w:rsidP="002B0EAD">
      <w:pPr>
        <w:pStyle w:val="ListParagraph"/>
        <w:jc w:val="both"/>
        <w:rPr>
          <w:rFonts w:ascii="Arial" w:hAnsi="Arial" w:cs="Arial"/>
          <w:b/>
          <w:bCs/>
          <w:i/>
          <w:iCs/>
          <w:lang w:val="ru-RU"/>
        </w:rPr>
      </w:pPr>
    </w:p>
    <w:p w:rsidR="002B0EAD" w:rsidRDefault="002B0EAD" w:rsidP="002B0EAD">
      <w:pPr>
        <w:pStyle w:val="ListParagraph"/>
        <w:shd w:val="clear" w:color="auto" w:fill="C6D9F1"/>
        <w:ind w:left="360"/>
        <w:jc w:val="center"/>
        <w:rPr>
          <w:rFonts w:ascii="Arial" w:hAnsi="Arial" w:cs="Arial"/>
          <w:bCs/>
          <w:iCs/>
        </w:rPr>
      </w:pPr>
      <w:r>
        <w:rPr>
          <w:rFonts w:ascii="Arial" w:hAnsi="Arial" w:cs="Arial"/>
          <w:b/>
          <w:bCs/>
          <w:i/>
          <w:iCs/>
          <w:lang w:val="ru-RU"/>
        </w:rPr>
        <w:lastRenderedPageBreak/>
        <w:t>3.</w:t>
      </w:r>
      <w:r>
        <w:rPr>
          <w:rFonts w:ascii="Arial" w:hAnsi="Arial" w:cs="Arial"/>
          <w:b/>
          <w:bCs/>
          <w:i/>
          <w:iCs/>
        </w:rPr>
        <w:t xml:space="preserve"> ОБРАЗАЦ ИЗЈАВЕ О ИСПУЊАВАЊУ УСЛОВА ИЗ ЧЛ. 75. И 76. ЗАКОНА</w:t>
      </w:r>
    </w:p>
    <w:p w:rsidR="002B0EAD" w:rsidRDefault="002B0EAD" w:rsidP="00B077C0">
      <w:pPr>
        <w:rPr>
          <w:rFonts w:ascii="Arial" w:hAnsi="Arial" w:cs="Arial"/>
          <w:b/>
          <w:bCs/>
        </w:rPr>
      </w:pPr>
    </w:p>
    <w:p w:rsidR="002B0EAD" w:rsidRDefault="002B0EAD" w:rsidP="002B0EAD">
      <w:pPr>
        <w:jc w:val="center"/>
        <w:rPr>
          <w:rFonts w:ascii="Arial" w:hAnsi="Arial" w:cs="Arial"/>
          <w:b/>
          <w:bCs/>
        </w:rPr>
      </w:pPr>
      <w:r>
        <w:rPr>
          <w:rFonts w:ascii="Arial" w:hAnsi="Arial" w:cs="Arial"/>
          <w:b/>
          <w:bCs/>
        </w:rPr>
        <w:t>ИЗЈАВА ПОНУЂАЧА</w:t>
      </w:r>
    </w:p>
    <w:p w:rsidR="002B0EAD" w:rsidRDefault="002B0EAD" w:rsidP="002B0EAD">
      <w:pPr>
        <w:jc w:val="center"/>
        <w:rPr>
          <w:rFonts w:ascii="Arial" w:hAnsi="Arial" w:cs="Arial"/>
          <w:b/>
          <w:bCs/>
        </w:rPr>
      </w:pPr>
      <w:r>
        <w:rPr>
          <w:rFonts w:ascii="Arial" w:hAnsi="Arial" w:cs="Arial"/>
          <w:b/>
          <w:bCs/>
        </w:rPr>
        <w:t>О ИСПУЊАВАЊУ УСЛОВА ИЗ ЧЛ. 75. И 76. ЗАКОНА У ПОСТУПКУ ЈАВНЕ</w:t>
      </w:r>
    </w:p>
    <w:p w:rsidR="002B0EAD" w:rsidRPr="00B077C0" w:rsidRDefault="002B0EAD" w:rsidP="00B077C0">
      <w:pPr>
        <w:jc w:val="center"/>
        <w:rPr>
          <w:rFonts w:ascii="Arial" w:hAnsi="Arial" w:cs="Arial"/>
          <w:b/>
          <w:bCs/>
        </w:rPr>
      </w:pPr>
      <w:r>
        <w:rPr>
          <w:rFonts w:ascii="Arial" w:hAnsi="Arial" w:cs="Arial"/>
          <w:b/>
          <w:bCs/>
        </w:rPr>
        <w:t>НАБАВКЕ МАЛЕ ВРЕДНОСТИ</w:t>
      </w:r>
    </w:p>
    <w:p w:rsidR="002B0EAD" w:rsidRDefault="002B0EAD" w:rsidP="002B0EAD">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r>
        <w:rPr>
          <w:rFonts w:ascii="Arial" w:hAnsi="Arial" w:cs="Arial"/>
        </w:rPr>
        <w:tab/>
      </w:r>
      <w:r>
        <w:rPr>
          <w:rFonts w:ascii="Arial" w:hAnsi="Arial" w:cs="Arial"/>
        </w:rPr>
        <w:tab/>
      </w:r>
      <w:r>
        <w:rPr>
          <w:rFonts w:ascii="Arial" w:hAnsi="Arial" w:cs="Arial"/>
        </w:rPr>
        <w:tab/>
      </w:r>
    </w:p>
    <w:p w:rsidR="002B0EAD" w:rsidRDefault="002B0EAD" w:rsidP="002B0EAD">
      <w:pPr>
        <w:jc w:val="both"/>
        <w:rPr>
          <w:rFonts w:ascii="Arial" w:hAnsi="Arial" w:cs="Arial"/>
        </w:rPr>
      </w:pPr>
    </w:p>
    <w:p w:rsidR="002B0EAD" w:rsidRDefault="002B0EAD" w:rsidP="002B0EAD">
      <w:pPr>
        <w:jc w:val="center"/>
        <w:rPr>
          <w:rFonts w:ascii="Arial" w:hAnsi="Arial" w:cs="Arial"/>
        </w:rPr>
      </w:pPr>
      <w:r>
        <w:rPr>
          <w:rFonts w:ascii="Arial" w:hAnsi="Arial" w:cs="Arial"/>
          <w:b/>
        </w:rPr>
        <w:t>И З Ј А В У</w:t>
      </w:r>
    </w:p>
    <w:p w:rsidR="002B0EAD" w:rsidRPr="00B077C0" w:rsidRDefault="002B0EAD" w:rsidP="00B077C0">
      <w:pPr>
        <w:rPr>
          <w:rFonts w:ascii="Arial" w:hAnsi="Arial" w:cs="Arial"/>
        </w:rPr>
      </w:pPr>
    </w:p>
    <w:p w:rsidR="002B0EAD" w:rsidRDefault="002B0EAD" w:rsidP="002B0EAD">
      <w:pPr>
        <w:jc w:val="both"/>
        <w:rPr>
          <w:rFonts w:ascii="Arial" w:hAnsi="Arial" w:cs="Arial"/>
          <w:iCs/>
          <w:lang w:val="sr-Cyrl-CS"/>
        </w:rPr>
      </w:pPr>
      <w:r>
        <w:rPr>
          <w:rFonts w:ascii="Arial" w:hAnsi="Arial" w:cs="Arial"/>
          <w:lang w:val="sr-Cyrl-CS"/>
        </w:rPr>
        <w:t>П</w:t>
      </w:r>
      <w:r>
        <w:rPr>
          <w:rFonts w:ascii="Arial" w:hAnsi="Arial" w:cs="Arial"/>
        </w:rPr>
        <w:t xml:space="preserve">онуђач </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 електричне енергије</w:t>
      </w:r>
      <w:r>
        <w:rPr>
          <w:rFonts w:ascii="Arial" w:hAnsi="Arial" w:cs="Arial"/>
          <w:i/>
          <w:lang w:val="sr-Cyrl-CS"/>
        </w:rPr>
        <w:t xml:space="preserve"> </w:t>
      </w:r>
      <w:r>
        <w:rPr>
          <w:rFonts w:ascii="Arial" w:hAnsi="Arial" w:cs="Arial"/>
          <w:lang w:val="sr-Cyrl-CS"/>
        </w:rPr>
        <w:t>б</w:t>
      </w:r>
      <w:r>
        <w:rPr>
          <w:rFonts w:ascii="Arial" w:hAnsi="Arial" w:cs="Arial"/>
        </w:rPr>
        <w:t>рој</w:t>
      </w:r>
      <w:r w:rsidR="00B077C0">
        <w:rPr>
          <w:rFonts w:ascii="Arial" w:hAnsi="Arial" w:cs="Arial"/>
        </w:rPr>
        <w:t xml:space="preserve"> 03/2018</w:t>
      </w:r>
      <w:r>
        <w:rPr>
          <w:rFonts w:ascii="Arial" w:hAnsi="Arial" w:cs="Arial"/>
        </w:rPr>
        <w:t>, испуњава све услове из чл. 75. и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B0EAD" w:rsidRDefault="002B0EAD" w:rsidP="002B0EAD">
      <w:pPr>
        <w:pStyle w:val="ListParagraph"/>
        <w:numPr>
          <w:ilvl w:val="0"/>
          <w:numId w:val="3"/>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B0EAD" w:rsidRDefault="002B0EAD" w:rsidP="002B0EAD">
      <w:pPr>
        <w:pStyle w:val="ListParagraph"/>
        <w:numPr>
          <w:ilvl w:val="0"/>
          <w:numId w:val="3"/>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B0EAD" w:rsidRDefault="002B0EAD" w:rsidP="002B0EAD">
      <w:pPr>
        <w:pStyle w:val="ListParagraph"/>
        <w:numPr>
          <w:ilvl w:val="0"/>
          <w:numId w:val="3"/>
        </w:numPr>
        <w:jc w:val="both"/>
        <w:rPr>
          <w:rFonts w:ascii="Arial" w:hAnsi="Arial" w:cs="Arial"/>
          <w:bCs/>
          <w:iCs/>
          <w:lang w:val="sr-Cyrl-CS"/>
        </w:rPr>
      </w:pPr>
      <w:r>
        <w:rPr>
          <w:rFonts w:ascii="Arial" w:hAnsi="Arial" w:cs="Arial"/>
          <w:bCs/>
          <w:iCs/>
          <w:lang w:val="sr-Cyrl-CS"/>
        </w:rPr>
        <w:t>Понуђачу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2B0EAD" w:rsidRDefault="002B0EAD" w:rsidP="002B0EAD">
      <w:pPr>
        <w:pStyle w:val="ListParagraph"/>
        <w:numPr>
          <w:ilvl w:val="0"/>
          <w:numId w:val="3"/>
        </w:numPr>
        <w:jc w:val="both"/>
        <w:rPr>
          <w:rFonts w:ascii="Arial" w:hAnsi="Arial" w:cs="Arial"/>
          <w:color w:val="auto"/>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B0EAD" w:rsidRDefault="002B0EAD" w:rsidP="002B0EAD">
      <w:pPr>
        <w:pStyle w:val="ListParagraph"/>
        <w:numPr>
          <w:ilvl w:val="0"/>
          <w:numId w:val="3"/>
        </w:numPr>
        <w:jc w:val="both"/>
        <w:rPr>
          <w:rFonts w:ascii="Arial" w:hAnsi="Arial" w:cs="Arial"/>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B0EAD" w:rsidRDefault="002B0EAD" w:rsidP="002B0EAD">
      <w:pPr>
        <w:jc w:val="both"/>
        <w:rPr>
          <w:rFonts w:ascii="Arial" w:hAnsi="Arial" w:cs="Arial"/>
          <w:i/>
          <w:lang w:val="sr-Cyrl-CS"/>
        </w:rPr>
      </w:pPr>
    </w:p>
    <w:p w:rsidR="002B0EAD" w:rsidRDefault="002B0EAD" w:rsidP="002B0EAD">
      <w:pPr>
        <w:rPr>
          <w:rFonts w:ascii="Arial" w:hAnsi="Arial" w:cs="Arial"/>
        </w:rPr>
      </w:pPr>
      <w:r>
        <w:rPr>
          <w:rFonts w:ascii="Arial" w:hAnsi="Arial" w:cs="Arial"/>
        </w:rPr>
        <w:t>Место:_____________                                                            Понуђач:</w:t>
      </w:r>
    </w:p>
    <w:p w:rsidR="002B0EAD" w:rsidRPr="00B077C0" w:rsidRDefault="002B0EAD" w:rsidP="00B077C0">
      <w:pPr>
        <w:rPr>
          <w:rFonts w:ascii="Arial" w:hAnsi="Arial" w:cs="Arial"/>
          <w:b/>
          <w:bCs/>
          <w:i/>
        </w:rPr>
      </w:pPr>
      <w:r>
        <w:rPr>
          <w:rFonts w:ascii="Arial" w:hAnsi="Arial" w:cs="Arial"/>
        </w:rPr>
        <w:t xml:space="preserve">Датум:_____________                         М.П.                     _____________________                                                        </w:t>
      </w:r>
    </w:p>
    <w:p w:rsidR="002B0EAD" w:rsidRDefault="002B0EAD" w:rsidP="002B0EAD">
      <w:pPr>
        <w:pStyle w:val="ListParagraph"/>
        <w:ind w:left="0"/>
        <w:jc w:val="both"/>
        <w:rPr>
          <w:rFonts w:ascii="Arial" w:hAnsi="Arial" w:cs="Arial"/>
          <w:bCs/>
          <w:i/>
          <w:iCs/>
          <w:color w:val="FF0000"/>
        </w:rPr>
      </w:pPr>
      <w:r>
        <w:rPr>
          <w:rFonts w:ascii="Arial" w:hAnsi="Arial" w:cs="Arial"/>
          <w:b/>
          <w:bCs/>
          <w:i/>
          <w:color w:val="auto"/>
        </w:rPr>
        <w:t>Напомена:</w:t>
      </w:r>
      <w:r>
        <w:rPr>
          <w:rFonts w:ascii="Arial" w:hAnsi="Arial" w:cs="Arial"/>
          <w:bCs/>
          <w:i/>
          <w:color w:val="auto"/>
        </w:rPr>
        <w:t xml:space="preserve"> </w:t>
      </w:r>
      <w:r>
        <w:rPr>
          <w:rFonts w:ascii="Arial" w:hAnsi="Arial" w:cs="Arial"/>
          <w:b/>
          <w:bCs/>
          <w:i/>
          <w:iCs/>
          <w:color w:val="auto"/>
          <w:u w:val="single"/>
        </w:rPr>
        <w:t>Уколико понуду подноси група понуђача,</w:t>
      </w:r>
      <w:r>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2B0EAD" w:rsidRDefault="002B0EAD" w:rsidP="002B0EAD">
      <w:pPr>
        <w:pStyle w:val="ListParagraph"/>
        <w:ind w:left="0"/>
        <w:jc w:val="both"/>
        <w:rPr>
          <w:rFonts w:ascii="Arial" w:hAnsi="Arial" w:cs="Arial"/>
          <w:bCs/>
          <w:i/>
          <w:iCs/>
          <w:color w:val="FF0000"/>
        </w:rPr>
      </w:pPr>
    </w:p>
    <w:p w:rsidR="002B0EAD" w:rsidRDefault="002B0EAD" w:rsidP="002B0EAD">
      <w:pPr>
        <w:jc w:val="center"/>
        <w:rPr>
          <w:rFonts w:ascii="Arial" w:hAnsi="Arial" w:cs="Arial"/>
          <w:b/>
          <w:bCs/>
        </w:rPr>
      </w:pPr>
    </w:p>
    <w:p w:rsidR="002B0EAD" w:rsidRDefault="002B0EAD" w:rsidP="002B0EAD">
      <w:pPr>
        <w:jc w:val="center"/>
        <w:rPr>
          <w:rFonts w:ascii="Arial" w:hAnsi="Arial" w:cs="Arial"/>
          <w:b/>
          <w:bCs/>
        </w:rPr>
      </w:pPr>
      <w:r>
        <w:rPr>
          <w:rFonts w:ascii="Arial" w:hAnsi="Arial" w:cs="Arial"/>
          <w:b/>
          <w:bCs/>
        </w:rPr>
        <w:t>ИЗЈАВА ПОДИЗВОЂАЧА</w:t>
      </w:r>
    </w:p>
    <w:p w:rsidR="002B0EAD" w:rsidRDefault="002B0EAD" w:rsidP="002B0EAD">
      <w:pPr>
        <w:jc w:val="center"/>
        <w:rPr>
          <w:rFonts w:ascii="Arial" w:hAnsi="Arial" w:cs="Arial"/>
          <w:b/>
          <w:bCs/>
        </w:rPr>
      </w:pPr>
      <w:r>
        <w:rPr>
          <w:rFonts w:ascii="Arial" w:hAnsi="Arial" w:cs="Arial"/>
          <w:b/>
          <w:bCs/>
        </w:rPr>
        <w:t xml:space="preserve">О ИСПУЊАВАЊУ УСЛОВА ИЗ ЧЛ. 75. ЗАКОНА </w:t>
      </w:r>
    </w:p>
    <w:p w:rsidR="002B0EAD" w:rsidRPr="00B077C0" w:rsidRDefault="002B0EAD" w:rsidP="00B077C0">
      <w:pPr>
        <w:rPr>
          <w:rFonts w:ascii="Arial" w:hAnsi="Arial" w:cs="Arial"/>
          <w:b/>
          <w:bCs/>
        </w:rPr>
      </w:pPr>
    </w:p>
    <w:p w:rsidR="002B0EAD" w:rsidRDefault="002B0EAD" w:rsidP="002B0EAD">
      <w:pPr>
        <w:jc w:val="center"/>
        <w:rPr>
          <w:rFonts w:ascii="Arial" w:hAnsi="Arial" w:cs="Arial"/>
          <w:b/>
          <w:bCs/>
        </w:rPr>
      </w:pPr>
    </w:p>
    <w:p w:rsidR="002B0EAD" w:rsidRDefault="002B0EAD" w:rsidP="002B0EAD">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подизвођача, </w:t>
      </w:r>
      <w:r>
        <w:rPr>
          <w:rFonts w:ascii="Arial" w:hAnsi="Arial" w:cs="Arial"/>
        </w:rPr>
        <w:t>дајем следећу</w:t>
      </w:r>
      <w:r>
        <w:rPr>
          <w:rFonts w:ascii="Arial" w:hAnsi="Arial" w:cs="Arial"/>
        </w:rPr>
        <w:tab/>
      </w:r>
      <w:r>
        <w:rPr>
          <w:rFonts w:ascii="Arial" w:hAnsi="Arial" w:cs="Arial"/>
        </w:rPr>
        <w:tab/>
      </w:r>
    </w:p>
    <w:p w:rsidR="002B0EAD" w:rsidRDefault="002B0EAD" w:rsidP="002B0EAD">
      <w:pPr>
        <w:jc w:val="both"/>
        <w:rPr>
          <w:rFonts w:ascii="Arial" w:hAnsi="Arial" w:cs="Arial"/>
        </w:rPr>
      </w:pPr>
    </w:p>
    <w:p w:rsidR="002B0EAD" w:rsidRDefault="002B0EAD" w:rsidP="002B0EAD">
      <w:pPr>
        <w:jc w:val="center"/>
        <w:rPr>
          <w:rFonts w:ascii="Arial" w:hAnsi="Arial" w:cs="Arial"/>
        </w:rPr>
      </w:pPr>
      <w:r>
        <w:rPr>
          <w:rFonts w:ascii="Arial" w:hAnsi="Arial" w:cs="Arial"/>
          <w:b/>
        </w:rPr>
        <w:t>И З Ј А В У</w:t>
      </w:r>
    </w:p>
    <w:p w:rsidR="002B0EAD" w:rsidRDefault="002B0EAD" w:rsidP="002B0EAD">
      <w:pPr>
        <w:jc w:val="center"/>
        <w:rPr>
          <w:rFonts w:ascii="Arial" w:hAnsi="Arial" w:cs="Arial"/>
        </w:rPr>
      </w:pPr>
    </w:p>
    <w:p w:rsidR="002B0EAD" w:rsidRDefault="002B0EAD" w:rsidP="002B0EAD">
      <w:pPr>
        <w:jc w:val="both"/>
        <w:rPr>
          <w:rFonts w:ascii="Arial" w:hAnsi="Arial" w:cs="Arial"/>
          <w:iCs/>
          <w:lang w:val="sr-Cyrl-CS"/>
        </w:rPr>
      </w:pPr>
      <w:r>
        <w:rPr>
          <w:rFonts w:ascii="Arial" w:hAnsi="Arial" w:cs="Arial"/>
        </w:rPr>
        <w:t>Подизвођач</w:t>
      </w:r>
      <w:r>
        <w:rPr>
          <w:rFonts w:ascii="Arial" w:hAnsi="Arial" w:cs="Arial"/>
          <w:i/>
        </w:rPr>
        <w:t>_____________________________________</w:t>
      </w:r>
      <w:r>
        <w:rPr>
          <w:rFonts w:ascii="Arial" w:hAnsi="Arial" w:cs="Arial"/>
        </w:rPr>
        <w:t>_______</w:t>
      </w:r>
      <w:r>
        <w:rPr>
          <w:rFonts w:ascii="Arial" w:hAnsi="Arial" w:cs="Arial"/>
          <w:i/>
          <w:lang w:val="sr-Cyrl-CS"/>
        </w:rPr>
        <w:t xml:space="preserve"> </w:t>
      </w:r>
      <w:r>
        <w:rPr>
          <w:rFonts w:ascii="Arial" w:hAnsi="Arial" w:cs="Arial"/>
        </w:rPr>
        <w:t xml:space="preserve">у поступку јавне набавке електричне енергије </w:t>
      </w:r>
      <w:r>
        <w:rPr>
          <w:rFonts w:ascii="Arial" w:hAnsi="Arial" w:cs="Arial"/>
          <w:lang w:val="sr-Cyrl-CS"/>
        </w:rPr>
        <w:t>б</w:t>
      </w:r>
      <w:r>
        <w:rPr>
          <w:rFonts w:ascii="Arial" w:hAnsi="Arial" w:cs="Arial"/>
        </w:rPr>
        <w:t>рој</w:t>
      </w:r>
      <w:r w:rsidR="00B077C0">
        <w:rPr>
          <w:rFonts w:ascii="Arial" w:hAnsi="Arial" w:cs="Arial"/>
        </w:rPr>
        <w:t xml:space="preserve"> 03/2018</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B0EAD" w:rsidRDefault="002B0EAD" w:rsidP="002B0EAD">
      <w:pPr>
        <w:pStyle w:val="ListParagraph"/>
        <w:numPr>
          <w:ilvl w:val="0"/>
          <w:numId w:val="7"/>
        </w:numPr>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2B0EAD" w:rsidRDefault="002B0EAD" w:rsidP="002B0EAD">
      <w:pPr>
        <w:pStyle w:val="ListParagraph"/>
        <w:numPr>
          <w:ilvl w:val="0"/>
          <w:numId w:val="7"/>
        </w:numPr>
        <w:jc w:val="both"/>
        <w:rPr>
          <w:rFonts w:ascii="Arial" w:hAnsi="Arial" w:cs="Arial"/>
          <w:bCs/>
          <w:iCs/>
          <w:lang w:val="sr-Cyrl-CS"/>
        </w:rPr>
      </w:pPr>
      <w:r>
        <w:rPr>
          <w:rFonts w:ascii="Arial" w:hAnsi="Arial" w:cs="Arial"/>
          <w:iCs/>
          <w:lang w:val="sr-Cyrl-CS"/>
        </w:rPr>
        <w:t>П</w:t>
      </w:r>
      <w:r>
        <w:rPr>
          <w:rFonts w:ascii="Arial" w:hAnsi="Arial" w:cs="Arial"/>
          <w:lang w:val="sr-Cyrl-CS"/>
        </w:rPr>
        <w:t>одизвођач</w:t>
      </w:r>
      <w:r>
        <w:rPr>
          <w:rFonts w:ascii="Arial" w:hAnsi="Arial" w:cs="Arial"/>
          <w:iCs/>
          <w:lang w:val="sr-Cyrl-CS"/>
        </w:rPr>
        <w:t xml:space="preserve">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B0EAD" w:rsidRDefault="002B0EAD" w:rsidP="002B0EAD">
      <w:pPr>
        <w:pStyle w:val="ListParagraph"/>
        <w:numPr>
          <w:ilvl w:val="0"/>
          <w:numId w:val="7"/>
        </w:numPr>
        <w:jc w:val="both"/>
        <w:rPr>
          <w:rFonts w:ascii="Arial" w:hAnsi="Arial" w:cs="Arial"/>
          <w:bCs/>
          <w:iCs/>
          <w:lang w:val="sr-Cyrl-CS"/>
        </w:rPr>
      </w:pPr>
      <w:r>
        <w:rPr>
          <w:rFonts w:ascii="Arial" w:hAnsi="Arial" w:cs="Arial"/>
          <w:bCs/>
          <w:iCs/>
          <w:lang w:val="sr-Cyrl-CS"/>
        </w:rPr>
        <w:t>П</w:t>
      </w:r>
      <w:r>
        <w:rPr>
          <w:rFonts w:ascii="Arial" w:hAnsi="Arial" w:cs="Arial"/>
          <w:lang w:val="sr-Cyrl-CS"/>
        </w:rPr>
        <w:t>одизвођачу</w:t>
      </w:r>
      <w:r>
        <w:rPr>
          <w:rFonts w:ascii="Arial" w:hAnsi="Arial" w:cs="Arial"/>
          <w:bCs/>
          <w:iCs/>
          <w:lang w:val="sr-Cyrl-CS"/>
        </w:rPr>
        <w:t xml:space="preserve"> н</w:t>
      </w:r>
      <w:r>
        <w:rPr>
          <w:rFonts w:ascii="Arial" w:hAnsi="Arial" w:cs="Arial"/>
          <w:bCs/>
          <w:iCs/>
        </w:rPr>
        <w:t>ије</w:t>
      </w:r>
      <w:r>
        <w:rPr>
          <w:rFonts w:ascii="Arial" w:hAnsi="Arial" w:cs="Arial"/>
        </w:rPr>
        <w:t xml:space="preserve"> изречена мера забране обављања делатности, која је на снази у време објаве позива за подношење понуде;</w:t>
      </w:r>
    </w:p>
    <w:p w:rsidR="002B0EAD" w:rsidRDefault="002B0EAD" w:rsidP="002B0EAD">
      <w:pPr>
        <w:pStyle w:val="ListParagraph"/>
        <w:numPr>
          <w:ilvl w:val="0"/>
          <w:numId w:val="7"/>
        </w:numPr>
        <w:jc w:val="both"/>
        <w:rPr>
          <w:rFonts w:ascii="Arial" w:hAnsi="Arial" w:cs="Arial"/>
          <w:i/>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2B0EAD" w:rsidRDefault="002B0EAD" w:rsidP="002B0EAD">
      <w:pPr>
        <w:jc w:val="both"/>
        <w:rPr>
          <w:rFonts w:ascii="Arial" w:hAnsi="Arial" w:cs="Arial"/>
          <w:i/>
          <w:lang w:val="sr-Cyrl-CS"/>
        </w:rPr>
      </w:pPr>
    </w:p>
    <w:p w:rsidR="002B0EAD" w:rsidRDefault="002B0EAD" w:rsidP="002B0EAD">
      <w:pPr>
        <w:jc w:val="both"/>
        <w:rPr>
          <w:rFonts w:ascii="Arial" w:hAnsi="Arial" w:cs="Arial"/>
          <w:i/>
          <w:lang w:val="sr-Cyrl-CS"/>
        </w:rPr>
      </w:pPr>
    </w:p>
    <w:p w:rsidR="002B0EAD" w:rsidRDefault="002B0EAD" w:rsidP="002B0EAD">
      <w:pPr>
        <w:rPr>
          <w:rFonts w:ascii="Arial" w:hAnsi="Arial" w:cs="Arial"/>
        </w:rPr>
      </w:pPr>
      <w:r>
        <w:rPr>
          <w:rFonts w:ascii="Arial" w:hAnsi="Arial" w:cs="Arial"/>
        </w:rPr>
        <w:t>Место:_____________                                                            П</w:t>
      </w:r>
      <w:r>
        <w:rPr>
          <w:rFonts w:ascii="Arial" w:hAnsi="Arial" w:cs="Arial"/>
          <w:i/>
        </w:rPr>
        <w:t>одизвођач</w:t>
      </w:r>
      <w:r>
        <w:rPr>
          <w:rFonts w:ascii="Arial" w:hAnsi="Arial" w:cs="Arial"/>
        </w:rPr>
        <w:t>:</w:t>
      </w:r>
    </w:p>
    <w:p w:rsidR="002B0EAD" w:rsidRDefault="002B0EAD" w:rsidP="002B0EAD">
      <w:pPr>
        <w:rPr>
          <w:rFonts w:ascii="Arial" w:hAnsi="Arial" w:cs="Arial"/>
          <w:b/>
          <w:bCs/>
          <w:i/>
        </w:rPr>
      </w:pPr>
      <w:r>
        <w:rPr>
          <w:rFonts w:ascii="Arial" w:hAnsi="Arial" w:cs="Arial"/>
        </w:rPr>
        <w:t xml:space="preserve">Датум:_____________                         М.П.                     _____________________                                                        </w:t>
      </w:r>
    </w:p>
    <w:p w:rsidR="002B0EAD" w:rsidRDefault="002B0EAD" w:rsidP="002B0EAD">
      <w:pPr>
        <w:pStyle w:val="BodyText2"/>
        <w:spacing w:line="100" w:lineRule="atLeast"/>
        <w:jc w:val="both"/>
        <w:rPr>
          <w:rFonts w:ascii="Arial" w:hAnsi="Arial" w:cs="Arial"/>
          <w:b/>
          <w:bCs/>
          <w:i/>
          <w:color w:val="auto"/>
        </w:rPr>
      </w:pPr>
    </w:p>
    <w:p w:rsidR="002B0EAD" w:rsidRPr="00B077C0" w:rsidRDefault="002B0EAD" w:rsidP="00B077C0">
      <w:pPr>
        <w:pStyle w:val="ListParagraph"/>
        <w:ind w:left="0"/>
        <w:jc w:val="both"/>
        <w:rPr>
          <w:rFonts w:ascii="Arial" w:hAnsi="Arial" w:cs="Arial"/>
          <w:b/>
          <w:bCs/>
          <w:i/>
          <w:color w:val="auto"/>
        </w:rPr>
      </w:pPr>
      <w:r>
        <w:rPr>
          <w:rFonts w:ascii="Arial" w:hAnsi="Arial" w:cs="Arial"/>
          <w:b/>
          <w:bCs/>
          <w:i/>
          <w:iCs/>
          <w:color w:val="auto"/>
          <w:u w:val="single"/>
        </w:rPr>
        <w:t>Уколико понуђач подноси понуду са подизвођачем</w:t>
      </w:r>
      <w:r>
        <w:rPr>
          <w:rFonts w:ascii="Arial" w:hAnsi="Arial" w:cs="Arial"/>
          <w:bCs/>
          <w:i/>
          <w:iCs/>
          <w:color w:val="auto"/>
        </w:rPr>
        <w:t xml:space="preserve">, Изјава мора бити потписана од стране овлашћеног лица подизвођача и оверена печатом. </w:t>
      </w:r>
    </w:p>
    <w:p w:rsidR="002B0EAD" w:rsidRDefault="002B0EAD" w:rsidP="002B0EAD">
      <w:pPr>
        <w:pStyle w:val="BodyText2"/>
        <w:spacing w:line="100" w:lineRule="atLeast"/>
        <w:jc w:val="both"/>
        <w:rPr>
          <w:rFonts w:ascii="Arial" w:hAnsi="Arial" w:cs="Arial"/>
          <w:b/>
          <w:bCs/>
          <w:i/>
          <w:color w:val="auto"/>
        </w:rPr>
      </w:pPr>
    </w:p>
    <w:p w:rsidR="002B0EAD" w:rsidRDefault="002B0EAD" w:rsidP="002B0EAD">
      <w:pPr>
        <w:pStyle w:val="BodyText2"/>
        <w:spacing w:line="100" w:lineRule="atLeast"/>
        <w:jc w:val="both"/>
        <w:rPr>
          <w:rFonts w:ascii="Arial" w:hAnsi="Arial" w:cs="Arial"/>
          <w:b/>
          <w:bCs/>
          <w:i/>
          <w:color w:val="auto"/>
        </w:rPr>
      </w:pPr>
    </w:p>
    <w:p w:rsidR="002B0EAD" w:rsidRDefault="002B0EAD" w:rsidP="002B0EAD">
      <w:pPr>
        <w:shd w:val="clear" w:color="auto" w:fill="C6D9F1"/>
        <w:jc w:val="center"/>
        <w:rPr>
          <w:rFonts w:ascii="Arial" w:hAnsi="Arial" w:cs="Arial"/>
          <w:b/>
          <w:bCs/>
          <w:i/>
          <w:iCs/>
          <w:sz w:val="28"/>
          <w:szCs w:val="28"/>
        </w:rPr>
      </w:pPr>
      <w:r>
        <w:rPr>
          <w:rFonts w:ascii="Arial" w:hAnsi="Arial" w:cs="Arial"/>
          <w:b/>
          <w:bCs/>
          <w:i/>
          <w:iCs/>
          <w:sz w:val="28"/>
          <w:szCs w:val="28"/>
        </w:rPr>
        <w:t>V УПУТСТВО ПОНУЂАЧИМА КАКО ДА САЧИНЕ ПОНУДУ</w:t>
      </w:r>
    </w:p>
    <w:p w:rsidR="002B0EAD" w:rsidRDefault="002B0EAD" w:rsidP="002B0EAD">
      <w:pPr>
        <w:shd w:val="clear" w:color="auto" w:fill="C6D9F1"/>
        <w:jc w:val="center"/>
        <w:rPr>
          <w:rFonts w:ascii="Arial" w:hAnsi="Arial" w:cs="Arial"/>
          <w:b/>
          <w:bCs/>
          <w:i/>
          <w:iCs/>
          <w:sz w:val="28"/>
          <w:szCs w:val="28"/>
        </w:rPr>
      </w:pPr>
    </w:p>
    <w:p w:rsidR="002B0EAD" w:rsidRDefault="002B0EAD" w:rsidP="002B0EAD">
      <w:pPr>
        <w:jc w:val="both"/>
        <w:rPr>
          <w:rFonts w:ascii="Arial" w:hAnsi="Arial" w:cs="Arial"/>
          <w:b/>
          <w:bCs/>
          <w:i/>
          <w:iCs/>
          <w:sz w:val="28"/>
          <w:szCs w:val="28"/>
        </w:rPr>
      </w:pPr>
    </w:p>
    <w:p w:rsidR="002B0EAD" w:rsidRDefault="002B0EAD" w:rsidP="002B0EAD">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B0EAD" w:rsidRDefault="002B0EAD" w:rsidP="002B0EAD">
      <w:pPr>
        <w:jc w:val="both"/>
        <w:rPr>
          <w:rFonts w:ascii="Arial" w:hAnsi="Arial" w:cs="Arial"/>
          <w:b/>
          <w:bCs/>
          <w:i/>
          <w:iCs/>
        </w:rPr>
      </w:pPr>
    </w:p>
    <w:p w:rsidR="002B0EAD" w:rsidRDefault="002B0EAD" w:rsidP="002B0EAD">
      <w:pPr>
        <w:jc w:val="both"/>
        <w:rPr>
          <w:rFonts w:ascii="Arial" w:hAnsi="Arial" w:cs="Arial"/>
          <w:b/>
          <w:bCs/>
          <w:i/>
          <w:iCs/>
        </w:rPr>
      </w:pPr>
      <w:r>
        <w:rPr>
          <w:rFonts w:ascii="Arial" w:hAnsi="Arial" w:cs="Arial"/>
        </w:rPr>
        <w:t>Понуђач подноси понуду на српском језику.</w:t>
      </w:r>
    </w:p>
    <w:p w:rsidR="002B0EAD" w:rsidRDefault="002B0EAD" w:rsidP="002B0EAD">
      <w:pPr>
        <w:jc w:val="both"/>
        <w:rPr>
          <w:rFonts w:ascii="Arial" w:hAnsi="Arial" w:cs="Arial"/>
          <w:b/>
          <w:bCs/>
          <w:i/>
          <w:iCs/>
        </w:rPr>
      </w:pPr>
    </w:p>
    <w:p w:rsidR="002B0EAD" w:rsidRDefault="002B0EAD" w:rsidP="002B0EAD">
      <w:pPr>
        <w:jc w:val="both"/>
      </w:pPr>
    </w:p>
    <w:p w:rsidR="002B0EAD" w:rsidRDefault="002B0EAD" w:rsidP="002B0EAD">
      <w:pPr>
        <w:jc w:val="both"/>
        <w:rPr>
          <w:rFonts w:ascii="Arial" w:eastAsia="TimesNewRomanPSMT" w:hAnsi="Arial" w:cs="Arial"/>
          <w:bCs/>
        </w:rPr>
      </w:pPr>
      <w:r>
        <w:rPr>
          <w:rFonts w:ascii="Arial" w:hAnsi="Arial" w:cs="Arial"/>
          <w:b/>
          <w:bCs/>
          <w:i/>
          <w:iCs/>
        </w:rPr>
        <w:t>2. НАЧИН НА КОЈИ ПОНУДА МОРА ДА БУДЕ САЧИЊЕНА</w:t>
      </w:r>
    </w:p>
    <w:p w:rsidR="002B0EAD" w:rsidRDefault="002B0EAD" w:rsidP="002B0EAD">
      <w:pPr>
        <w:jc w:val="both"/>
        <w:rPr>
          <w:rFonts w:ascii="Arial" w:eastAsia="TimesNewRomanPSMT" w:hAnsi="Arial" w:cs="Arial"/>
          <w:bCs/>
        </w:rPr>
      </w:pPr>
    </w:p>
    <w:p w:rsidR="002B0EAD" w:rsidRDefault="002B0EAD" w:rsidP="002B0EAD">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B0EAD" w:rsidRDefault="002B0EAD" w:rsidP="002B0EAD">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B0EAD" w:rsidRDefault="002B0EAD" w:rsidP="002B0EAD">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B0EAD" w:rsidRDefault="002B0EAD" w:rsidP="002B0EAD">
      <w:pPr>
        <w:autoSpaceDE w:val="0"/>
        <w:spacing w:line="240" w:lineRule="auto"/>
        <w:jc w:val="both"/>
        <w:rPr>
          <w:rFonts w:ascii="Arial" w:eastAsia="Arial" w:hAnsi="Arial" w:cs="Arial"/>
          <w:b/>
          <w:bCs/>
          <w:color w:val="FF0000"/>
        </w:rPr>
      </w:pPr>
      <w:r>
        <w:rPr>
          <w:rFonts w:ascii="Arial" w:eastAsia="TimesNewRomanPSMT" w:hAnsi="Arial" w:cs="Arial"/>
          <w:bCs/>
        </w:rPr>
        <w:t>Понуду доставити на адресу: Дом за смештај старих лица, ул.Иве Андрића бр.38 Димитровград</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 добара</w:t>
      </w:r>
      <w:r>
        <w:rPr>
          <w:rFonts w:ascii="Arial" w:hAnsi="Arial" w:cs="Arial"/>
        </w:rPr>
        <w:t xml:space="preserve">– </w:t>
      </w:r>
      <w:r>
        <w:rPr>
          <w:rFonts w:ascii="Arial" w:eastAsia="TimesNewRomanPS-BoldMT" w:hAnsi="Arial" w:cs="Arial"/>
          <w:b/>
          <w:bCs/>
          <w:color w:val="002060"/>
        </w:rPr>
        <w:t xml:space="preserve"> електричнa енергијa</w:t>
      </w:r>
      <w:r>
        <w:rPr>
          <w:rFonts w:ascii="Arial" w:hAnsi="Arial" w:cs="Arial"/>
        </w:rPr>
        <w:t>,</w:t>
      </w:r>
      <w:r>
        <w:rPr>
          <w:rFonts w:ascii="Arial" w:eastAsia="TimesNewRomanPS-BoldMT" w:hAnsi="Arial" w:cs="Arial"/>
          <w:b/>
          <w:bCs/>
          <w:color w:val="002060"/>
        </w:rPr>
        <w:t xml:space="preserve"> </w:t>
      </w:r>
      <w:r w:rsidR="00B077C0">
        <w:rPr>
          <w:rFonts w:ascii="Arial" w:eastAsia="TimesNewRomanPS-BoldMT" w:hAnsi="Arial" w:cs="Arial"/>
          <w:b/>
          <w:bCs/>
        </w:rPr>
        <w:t>ЈН бр.03/2018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color w:val="FF0000"/>
        </w:rPr>
        <w:t xml:space="preserve"> </w:t>
      </w:r>
      <w:r>
        <w:rPr>
          <w:rFonts w:ascii="Arial" w:hAnsi="Arial" w:cs="Arial"/>
        </w:rPr>
        <w:t xml:space="preserve">Понуда се сматра благовременом уколико је примљена од стране наручиоца до </w:t>
      </w:r>
      <w:r w:rsidR="00DF2711">
        <w:rPr>
          <w:rFonts w:ascii="Arial" w:hAnsi="Arial" w:cs="Arial"/>
          <w:u w:val="single"/>
        </w:rPr>
        <w:t xml:space="preserve"> 20.04.2018</w:t>
      </w:r>
      <w:r>
        <w:rPr>
          <w:rFonts w:ascii="Arial" w:hAnsi="Arial" w:cs="Arial"/>
          <w:u w:val="single"/>
        </w:rPr>
        <w:t>.</w:t>
      </w:r>
      <w:r>
        <w:rPr>
          <w:rFonts w:ascii="Arial" w:hAnsi="Arial" w:cs="Arial"/>
        </w:rPr>
        <w:t xml:space="preserve">године </w:t>
      </w:r>
      <w:r>
        <w:rPr>
          <w:rFonts w:ascii="Arial" w:hAnsi="Arial" w:cs="Arial"/>
          <w:i/>
          <w:iCs/>
        </w:rPr>
        <w:t xml:space="preserve"> </w:t>
      </w:r>
      <w:r>
        <w:rPr>
          <w:rFonts w:ascii="Arial" w:hAnsi="Arial" w:cs="Arial"/>
        </w:rPr>
        <w:t>до 12,00 часова.</w:t>
      </w:r>
    </w:p>
    <w:p w:rsidR="002B0EAD" w:rsidRDefault="002B0EAD" w:rsidP="002B0EAD">
      <w:pPr>
        <w:autoSpaceDE w:val="0"/>
        <w:spacing w:line="240" w:lineRule="auto"/>
        <w:jc w:val="both"/>
        <w:rPr>
          <w:rFonts w:ascii="Arial" w:hAnsi="Arial" w:cs="Arial"/>
        </w:rPr>
      </w:pPr>
      <w:r>
        <w:rPr>
          <w:rFonts w:ascii="Arial" w:eastAsia="Arial" w:hAnsi="Arial" w:cs="Arial"/>
          <w:b/>
          <w:bCs/>
          <w:color w:val="FF0000"/>
        </w:rPr>
        <w:t xml:space="preserve"> </w:t>
      </w:r>
      <w:r>
        <w:rPr>
          <w:rFonts w:ascii="Arial" w:eastAsia="Arial" w:hAnsi="Arial" w:cs="Arial"/>
          <w:color w:val="FF0000"/>
        </w:rPr>
        <w:t xml:space="preserve">  </w:t>
      </w:r>
    </w:p>
    <w:p w:rsidR="002B0EAD" w:rsidRDefault="002B0EAD" w:rsidP="002B0EAD">
      <w:pPr>
        <w:autoSpaceDE w:val="0"/>
        <w:spacing w:line="240" w:lineRule="auto"/>
        <w:jc w:val="both"/>
        <w:rPr>
          <w:rFonts w:ascii="Arial" w:hAnsi="Arial" w:cs="Arial"/>
        </w:rPr>
      </w:pPr>
      <w:r>
        <w:rPr>
          <w:rFonts w:ascii="Arial" w:hAnsi="Arial" w:cs="Arial"/>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ascii="Arial" w:hAnsi="Arial" w:cs="Arial"/>
          <w:lang w:val="sr-Cyrl-CS"/>
        </w:rPr>
        <w:t>н</w:t>
      </w:r>
      <w:r>
        <w:rPr>
          <w:rFonts w:ascii="Arial" w:hAnsi="Arial" w:cs="Arial"/>
        </w:rPr>
        <w:t>аруч</w:t>
      </w:r>
      <w:r>
        <w:rPr>
          <w:rFonts w:ascii="Arial" w:hAnsi="Arial" w:cs="Arial"/>
          <w:lang w:val="sr-Cyrl-CS"/>
        </w:rPr>
        <w:t>и</w:t>
      </w:r>
      <w:r>
        <w:rPr>
          <w:rFonts w:ascii="Arial" w:hAnsi="Arial" w:cs="Arial"/>
        </w:rPr>
        <w:t xml:space="preserve">лац ће понуђачу предати потврду пријема понуде. У потврди о пријему наручилац ће навести датум и сат пријема понуде. </w:t>
      </w:r>
    </w:p>
    <w:p w:rsidR="002B0EAD" w:rsidRDefault="002B0EAD" w:rsidP="002B0EAD">
      <w:pPr>
        <w:autoSpaceDE w:val="0"/>
        <w:spacing w:line="240" w:lineRule="auto"/>
        <w:jc w:val="both"/>
        <w:rPr>
          <w:rFonts w:ascii="Arial" w:eastAsia="Arial" w:hAnsi="Arial" w:cs="Arial"/>
          <w:b/>
        </w:rPr>
      </w:pPr>
      <w:r>
        <w:rPr>
          <w:rFonts w:ascii="Arial" w:hAnsi="Arial" w:cs="Arial"/>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B0EAD" w:rsidRDefault="002B0EAD" w:rsidP="002B0EAD">
      <w:pPr>
        <w:jc w:val="both"/>
        <w:rPr>
          <w:rFonts w:ascii="Arial" w:eastAsia="TimesNewRomanPSMT" w:hAnsi="Arial" w:cs="Arial"/>
          <w:bCs/>
        </w:rPr>
      </w:pPr>
      <w:r>
        <w:rPr>
          <w:rFonts w:ascii="Arial" w:eastAsia="Arial" w:hAnsi="Arial" w:cs="Arial"/>
          <w:b/>
        </w:rPr>
        <w:lastRenderedPageBreak/>
        <w:t xml:space="preserve">  </w:t>
      </w:r>
    </w:p>
    <w:p w:rsidR="002B0EAD" w:rsidRDefault="002B0EAD" w:rsidP="002B0EAD">
      <w:pPr>
        <w:jc w:val="both"/>
        <w:rPr>
          <w:rFonts w:ascii="Arial" w:eastAsia="TimesNewRomanPSMT" w:hAnsi="Arial" w:cs="Arial"/>
          <w:bCs/>
        </w:rPr>
      </w:pPr>
      <w:r>
        <w:rPr>
          <w:rFonts w:ascii="Arial" w:eastAsia="TimesNewRomanPSMT" w:hAnsi="Arial" w:cs="Arial"/>
          <w:bCs/>
        </w:rPr>
        <w:t>Понуда мора да садржи:</w:t>
      </w:r>
    </w:p>
    <w:p w:rsidR="002B0EAD" w:rsidRDefault="002B0EAD" w:rsidP="002B0EAD">
      <w:pPr>
        <w:pStyle w:val="ListParagraph"/>
        <w:numPr>
          <w:ilvl w:val="0"/>
          <w:numId w:val="6"/>
        </w:numPr>
        <w:jc w:val="both"/>
        <w:rPr>
          <w:rFonts w:ascii="Arial" w:hAnsi="Arial" w:cs="Arial"/>
          <w:bCs/>
          <w:i/>
          <w:iCs/>
        </w:rPr>
      </w:pPr>
      <w:r>
        <w:rPr>
          <w:rFonts w:ascii="Arial" w:eastAsia="TimesNewRomanPSMT" w:hAnsi="Arial" w:cs="Arial"/>
          <w:bCs/>
        </w:rPr>
        <w:t>попуњен образац понуде</w:t>
      </w:r>
    </w:p>
    <w:p w:rsidR="002B0EAD" w:rsidRDefault="002B0EAD" w:rsidP="002B0EAD">
      <w:pPr>
        <w:pStyle w:val="ListParagraph"/>
        <w:numPr>
          <w:ilvl w:val="0"/>
          <w:numId w:val="6"/>
        </w:numPr>
        <w:jc w:val="both"/>
        <w:rPr>
          <w:rFonts w:ascii="Arial" w:hAnsi="Arial" w:cs="Arial"/>
          <w:bCs/>
          <w:i/>
          <w:iCs/>
        </w:rPr>
      </w:pPr>
      <w:r>
        <w:rPr>
          <w:rFonts w:ascii="Arial" w:hAnsi="Arial" w:cs="Arial"/>
          <w:bCs/>
          <w:i/>
          <w:iCs/>
        </w:rPr>
        <w:t>попуњен модел уговора</w:t>
      </w:r>
    </w:p>
    <w:p w:rsidR="002B0EAD" w:rsidRDefault="002B0EAD" w:rsidP="002B0EAD">
      <w:pPr>
        <w:pStyle w:val="ListParagraph"/>
        <w:numPr>
          <w:ilvl w:val="0"/>
          <w:numId w:val="6"/>
        </w:numPr>
        <w:jc w:val="both"/>
      </w:pPr>
      <w:r>
        <w:rPr>
          <w:rFonts w:ascii="Arial" w:hAnsi="Arial" w:cs="Arial"/>
          <w:bCs/>
          <w:i/>
          <w:iCs/>
        </w:rPr>
        <w:t>изјаве</w:t>
      </w:r>
    </w:p>
    <w:p w:rsidR="002B0EAD" w:rsidRDefault="002B0EAD" w:rsidP="002B0EAD">
      <w:pPr>
        <w:pStyle w:val="ListParagraph"/>
        <w:jc w:val="both"/>
      </w:pPr>
    </w:p>
    <w:p w:rsidR="002B0EAD" w:rsidRDefault="002B0EAD" w:rsidP="002B0EAD">
      <w:pPr>
        <w:jc w:val="both"/>
      </w:pPr>
      <w:r>
        <w:rPr>
          <w:rFonts w:ascii="Arial" w:hAnsi="Arial" w:cs="Arial"/>
          <w:b/>
          <w:i/>
          <w:iCs/>
        </w:rPr>
        <w:t>3.</w:t>
      </w:r>
      <w:r>
        <w:rPr>
          <w:rFonts w:ascii="Arial" w:hAnsi="Arial" w:cs="Arial"/>
          <w:b/>
          <w:bCs/>
          <w:i/>
          <w:iCs/>
        </w:rPr>
        <w:t xml:space="preserve"> ПАРТИЈЕ</w:t>
      </w:r>
    </w:p>
    <w:p w:rsidR="002B0EAD" w:rsidRDefault="002B0EAD" w:rsidP="002B0EAD">
      <w:pPr>
        <w:jc w:val="both"/>
      </w:pPr>
    </w:p>
    <w:p w:rsidR="002B0EAD" w:rsidRDefault="002B0EAD" w:rsidP="002B0EAD">
      <w:pPr>
        <w:jc w:val="both"/>
      </w:pPr>
      <w:r>
        <w:t>Предмет јавне набавке обликован је у једној партији.</w:t>
      </w:r>
    </w:p>
    <w:p w:rsidR="002B0EAD" w:rsidRDefault="002B0EAD" w:rsidP="002B0EAD">
      <w:pPr>
        <w:jc w:val="both"/>
      </w:pPr>
    </w:p>
    <w:p w:rsidR="002B0EAD" w:rsidRDefault="002B0EAD" w:rsidP="002B0EAD">
      <w:pPr>
        <w:jc w:val="both"/>
      </w:pPr>
    </w:p>
    <w:p w:rsidR="002B0EAD" w:rsidRDefault="002B0EAD" w:rsidP="002B0EAD">
      <w:pPr>
        <w:jc w:val="both"/>
      </w:pPr>
    </w:p>
    <w:p w:rsidR="002B0EAD" w:rsidRDefault="002B0EAD" w:rsidP="002B0EAD">
      <w:pPr>
        <w:jc w:val="both"/>
      </w:pPr>
    </w:p>
    <w:p w:rsidR="002B0EAD" w:rsidRDefault="002B0EAD" w:rsidP="002B0EAD">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2B0EAD" w:rsidRDefault="002B0EAD" w:rsidP="002B0EAD">
      <w:pPr>
        <w:jc w:val="both"/>
        <w:rPr>
          <w:rFonts w:ascii="Arial" w:hAnsi="Arial" w:cs="Arial"/>
          <w:bCs/>
          <w:iCs/>
        </w:rPr>
      </w:pPr>
    </w:p>
    <w:p w:rsidR="002B0EAD" w:rsidRDefault="002B0EAD" w:rsidP="002B0EAD">
      <w:pPr>
        <w:jc w:val="both"/>
        <w:rPr>
          <w:rFonts w:ascii="Arial" w:hAnsi="Arial" w:cs="Arial"/>
          <w:b/>
          <w:bCs/>
          <w:i/>
          <w:iCs/>
        </w:rPr>
      </w:pPr>
      <w:r>
        <w:rPr>
          <w:rFonts w:ascii="Arial" w:hAnsi="Arial" w:cs="Arial"/>
          <w:bCs/>
          <w:iCs/>
        </w:rPr>
        <w:t>Подношење понуде са варијантама није дозвољено.</w:t>
      </w:r>
    </w:p>
    <w:p w:rsidR="002B0EAD" w:rsidRDefault="002B0EAD" w:rsidP="002B0EAD">
      <w:pPr>
        <w:jc w:val="both"/>
        <w:rPr>
          <w:rFonts w:ascii="Arial" w:hAnsi="Arial" w:cs="Arial"/>
          <w:b/>
          <w:bCs/>
          <w:i/>
          <w:iCs/>
        </w:rPr>
      </w:pPr>
    </w:p>
    <w:p w:rsidR="002B0EAD" w:rsidRDefault="002B0EAD" w:rsidP="002B0EAD">
      <w:pPr>
        <w:jc w:val="both"/>
      </w:pPr>
    </w:p>
    <w:p w:rsidR="002B0EAD" w:rsidRDefault="002B0EAD" w:rsidP="002B0EAD">
      <w:pPr>
        <w:jc w:val="both"/>
      </w:pPr>
      <w:r>
        <w:rPr>
          <w:rFonts w:ascii="Arial" w:hAnsi="Arial" w:cs="Arial"/>
          <w:b/>
          <w:bCs/>
          <w:i/>
          <w:iCs/>
        </w:rPr>
        <w:t xml:space="preserve">5. </w:t>
      </w:r>
      <w:r>
        <w:rPr>
          <w:rFonts w:ascii="Arial" w:hAnsi="Arial" w:cs="Arial"/>
          <w:b/>
          <w:i/>
          <w:iCs/>
        </w:rPr>
        <w:t>НАЧИН ИЗМЕНЕ, ДОПУНЕ И ОПОЗИВА ПОНУДЕ</w:t>
      </w:r>
    </w:p>
    <w:p w:rsidR="002B0EAD" w:rsidRDefault="002B0EAD" w:rsidP="002B0EAD">
      <w:pPr>
        <w:jc w:val="both"/>
      </w:pPr>
    </w:p>
    <w:p w:rsidR="002B0EAD" w:rsidRDefault="002B0EAD" w:rsidP="002B0EAD">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B0EAD" w:rsidRDefault="002B0EAD" w:rsidP="002B0EAD">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B0EAD" w:rsidRDefault="002B0EAD" w:rsidP="002B0EAD">
      <w:pPr>
        <w:jc w:val="both"/>
        <w:rPr>
          <w:rFonts w:ascii="Arial" w:eastAsia="Arial" w:hAnsi="Arial" w:cs="Arial"/>
          <w:bCs/>
          <w:iCs/>
        </w:rPr>
      </w:pPr>
      <w:r>
        <w:rPr>
          <w:rFonts w:ascii="Arial" w:eastAsia="TimesNewRomanPSMT" w:hAnsi="Arial" w:cs="Arial"/>
          <w:bCs/>
          <w:iCs/>
        </w:rPr>
        <w:t>Измену, допуну или опозив понуде треба доставити на адресу: Дом за смештај старих лица Димитровград</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2B0EAD" w:rsidRDefault="002B0EAD" w:rsidP="002B0EAD">
      <w:pPr>
        <w:jc w:val="both"/>
        <w:rPr>
          <w:rFonts w:ascii="Arial" w:eastAsia="Arial" w:hAnsi="Arial" w:cs="Arial"/>
          <w:bCs/>
          <w:iCs/>
        </w:rPr>
      </w:pPr>
      <w:r>
        <w:rPr>
          <w:rFonts w:ascii="Arial" w:eastAsia="Arial"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w:t>
      </w:r>
      <w:r>
        <w:rPr>
          <w:rFonts w:ascii="Arial" w:hAnsi="Arial" w:cs="Arial"/>
          <w:b/>
          <w:bCs/>
        </w:rPr>
        <w:t>добара</w:t>
      </w:r>
      <w:r>
        <w:rPr>
          <w:rFonts w:ascii="Arial" w:hAnsi="Arial" w:cs="Arial"/>
        </w:rPr>
        <w:t xml:space="preserve"> – </w:t>
      </w:r>
      <w:r>
        <w:rPr>
          <w:rFonts w:ascii="Arial" w:eastAsia="TimesNewRomanPS-BoldMT" w:hAnsi="Arial" w:cs="Arial"/>
          <w:b/>
          <w:bCs/>
          <w:color w:val="002060"/>
        </w:rPr>
        <w:t>електрична енергија</w:t>
      </w:r>
      <w:r>
        <w:rPr>
          <w:rFonts w:ascii="Arial" w:hAnsi="Arial" w:cs="Arial"/>
        </w:rPr>
        <w:t>,</w:t>
      </w:r>
      <w:r>
        <w:rPr>
          <w:rFonts w:ascii="Arial" w:eastAsia="TimesNewRomanPS-BoldMT" w:hAnsi="Arial" w:cs="Arial"/>
          <w:b/>
          <w:bCs/>
          <w:color w:val="002060"/>
        </w:rPr>
        <w:t xml:space="preserve"> </w:t>
      </w:r>
      <w:r w:rsidR="00B077C0">
        <w:rPr>
          <w:rFonts w:ascii="Arial" w:eastAsia="TimesNewRomanPS-BoldMT" w:hAnsi="Arial" w:cs="Arial"/>
          <w:b/>
          <w:bCs/>
        </w:rPr>
        <w:t>ЈН бр.03/2018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B0EAD" w:rsidRDefault="002B0EAD" w:rsidP="002B0EAD">
      <w:pPr>
        <w:jc w:val="both"/>
        <w:rPr>
          <w:rFonts w:ascii="Arial" w:eastAsia="Arial" w:hAnsi="Arial" w:cs="Arial"/>
          <w:bCs/>
          <w:iCs/>
        </w:rPr>
      </w:pPr>
      <w:r>
        <w:rPr>
          <w:rFonts w:ascii="Arial" w:eastAsia="Arial" w:hAnsi="Arial" w:cs="Arial"/>
          <w:bCs/>
          <w:iCs/>
        </w:rPr>
        <w:lastRenderedPageBreak/>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 добара</w:t>
      </w:r>
      <w:r>
        <w:rPr>
          <w:rFonts w:ascii="Arial" w:hAnsi="Arial" w:cs="Arial"/>
        </w:rPr>
        <w:t xml:space="preserve"> – </w:t>
      </w:r>
      <w:r>
        <w:rPr>
          <w:rFonts w:ascii="Arial" w:eastAsia="TimesNewRomanPS-BoldMT" w:hAnsi="Arial" w:cs="Arial"/>
          <w:b/>
          <w:bCs/>
          <w:color w:val="002060"/>
        </w:rPr>
        <w:t xml:space="preserve"> електрична енергија</w:t>
      </w:r>
      <w:r>
        <w:rPr>
          <w:rFonts w:ascii="Arial" w:hAnsi="Arial" w:cs="Arial"/>
        </w:rPr>
        <w:t>,</w:t>
      </w:r>
      <w:r>
        <w:rPr>
          <w:rFonts w:ascii="Arial" w:eastAsia="TimesNewRomanPS-BoldMT" w:hAnsi="Arial" w:cs="Arial"/>
          <w:b/>
          <w:bCs/>
          <w:color w:val="002060"/>
        </w:rPr>
        <w:t xml:space="preserve"> </w:t>
      </w:r>
      <w:r w:rsidR="00B077C0">
        <w:rPr>
          <w:rFonts w:ascii="Arial" w:eastAsia="TimesNewRomanPS-BoldMT" w:hAnsi="Arial" w:cs="Arial"/>
          <w:b/>
          <w:bCs/>
        </w:rPr>
        <w:t>ЈН бр.03/2018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B0EAD" w:rsidRDefault="002B0EAD" w:rsidP="002B0EAD">
      <w:pPr>
        <w:jc w:val="both"/>
        <w:rPr>
          <w:rFonts w:ascii="Arial" w:eastAsia="Arial" w:hAnsi="Arial" w:cs="Arial"/>
          <w:bCs/>
          <w:iCs/>
        </w:rPr>
      </w:pPr>
      <w:r>
        <w:rPr>
          <w:rFonts w:ascii="Arial" w:eastAsia="Arial"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r>
        <w:rPr>
          <w:rFonts w:ascii="Arial" w:hAnsi="Arial" w:cs="Arial"/>
          <w:b/>
          <w:bCs/>
        </w:rPr>
        <w:t>добара</w:t>
      </w:r>
      <w:r>
        <w:rPr>
          <w:rFonts w:ascii="Arial" w:hAnsi="Arial" w:cs="Arial"/>
        </w:rPr>
        <w:t xml:space="preserve">  – </w:t>
      </w:r>
      <w:r>
        <w:rPr>
          <w:rFonts w:ascii="Arial" w:eastAsia="TimesNewRomanPS-BoldMT" w:hAnsi="Arial" w:cs="Arial"/>
          <w:b/>
          <w:bCs/>
          <w:color w:val="002060"/>
        </w:rPr>
        <w:t xml:space="preserve"> електрична енергија</w:t>
      </w:r>
      <w:r>
        <w:rPr>
          <w:rFonts w:ascii="Arial" w:hAnsi="Arial" w:cs="Arial"/>
        </w:rPr>
        <w:t>,</w:t>
      </w:r>
      <w:r>
        <w:rPr>
          <w:rFonts w:ascii="Arial" w:eastAsia="TimesNewRomanPS-BoldMT" w:hAnsi="Arial" w:cs="Arial"/>
          <w:b/>
          <w:bCs/>
          <w:color w:val="002060"/>
        </w:rPr>
        <w:t xml:space="preserve"> </w:t>
      </w:r>
      <w:r w:rsidR="00B077C0">
        <w:rPr>
          <w:rFonts w:ascii="Arial" w:eastAsia="TimesNewRomanPS-BoldMT" w:hAnsi="Arial" w:cs="Arial"/>
          <w:b/>
          <w:bCs/>
        </w:rPr>
        <w:t>ЈН бр.03/2018</w:t>
      </w:r>
      <w:r>
        <w:rPr>
          <w:rFonts w:ascii="Arial" w:eastAsia="TimesNewRomanPS-BoldMT" w:hAnsi="Arial" w:cs="Arial"/>
          <w:b/>
          <w:bCs/>
        </w:rPr>
        <w:t>.</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B0EAD" w:rsidRDefault="002B0EAD" w:rsidP="002B0EAD">
      <w:pPr>
        <w:jc w:val="both"/>
        <w:rPr>
          <w:rFonts w:ascii="Arial" w:eastAsia="TimesNewRomanPSMT" w:hAnsi="Arial" w:cs="Arial"/>
          <w:bCs/>
        </w:rPr>
      </w:pPr>
      <w:r>
        <w:rPr>
          <w:rFonts w:ascii="Arial" w:eastAsia="Arial"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 добара</w:t>
      </w:r>
      <w:r>
        <w:rPr>
          <w:rFonts w:ascii="Arial" w:hAnsi="Arial" w:cs="Arial"/>
        </w:rPr>
        <w:t xml:space="preserve"> – </w:t>
      </w:r>
      <w:r>
        <w:rPr>
          <w:rFonts w:ascii="Arial" w:eastAsia="TimesNewRomanPS-BoldMT" w:hAnsi="Arial" w:cs="Arial"/>
          <w:b/>
          <w:bCs/>
          <w:color w:val="002060"/>
        </w:rPr>
        <w:t>електричнa енергијa</w:t>
      </w:r>
      <w:r>
        <w:rPr>
          <w:rFonts w:ascii="Arial" w:hAnsi="Arial" w:cs="Arial"/>
        </w:rPr>
        <w:t>,</w:t>
      </w:r>
      <w:r>
        <w:rPr>
          <w:rFonts w:ascii="Arial" w:eastAsia="TimesNewRomanPS-BoldMT" w:hAnsi="Arial" w:cs="Arial"/>
          <w:b/>
          <w:bCs/>
          <w:color w:val="002060"/>
        </w:rPr>
        <w:t xml:space="preserve"> </w:t>
      </w:r>
      <w:r w:rsidR="00B077C0">
        <w:rPr>
          <w:rFonts w:ascii="Arial" w:eastAsia="TimesNewRomanPS-BoldMT" w:hAnsi="Arial" w:cs="Arial"/>
          <w:b/>
          <w:bCs/>
        </w:rPr>
        <w:t>ЈН бр.03/2018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B0EAD" w:rsidRDefault="002B0EAD" w:rsidP="002B0EAD">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B0EAD" w:rsidRDefault="002B0EAD" w:rsidP="002B0EAD">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B0EAD" w:rsidRDefault="002B0EAD" w:rsidP="002B0EAD">
      <w:pPr>
        <w:jc w:val="both"/>
        <w:rPr>
          <w:rFonts w:ascii="Arial" w:hAnsi="Arial" w:cs="Arial"/>
          <w:b/>
          <w:i/>
          <w:iCs/>
        </w:rPr>
      </w:pPr>
    </w:p>
    <w:p w:rsidR="002B0EAD" w:rsidRDefault="002B0EAD" w:rsidP="002B0EAD">
      <w:pPr>
        <w:jc w:val="both"/>
      </w:pPr>
      <w:r>
        <w:rPr>
          <w:rFonts w:ascii="Arial" w:hAnsi="Arial" w:cs="Arial"/>
          <w:b/>
          <w:bCs/>
          <w:i/>
          <w:iCs/>
        </w:rPr>
        <w:t xml:space="preserve">6. УЧЕСТВОВАЊЕ У ЗАЈЕДНИЧКОЈ ПОНУДИ ИЛИ КАО ПОДИЗВОЂАЧ </w:t>
      </w:r>
    </w:p>
    <w:p w:rsidR="002B0EAD" w:rsidRDefault="002B0EAD" w:rsidP="002B0EAD">
      <w:pPr>
        <w:jc w:val="both"/>
      </w:pPr>
    </w:p>
    <w:p w:rsidR="002B0EAD" w:rsidRDefault="002B0EAD" w:rsidP="002B0EAD">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B0EAD" w:rsidRDefault="002B0EAD" w:rsidP="002B0EAD">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B0EAD" w:rsidRDefault="002B0EAD" w:rsidP="002B0EAD">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B0EAD" w:rsidRDefault="002B0EAD" w:rsidP="002B0EAD">
      <w:pPr>
        <w:jc w:val="both"/>
        <w:rPr>
          <w:rFonts w:ascii="Arial" w:hAnsi="Arial" w:cs="Arial"/>
          <w:i/>
          <w:iCs/>
          <w:color w:val="FF0000"/>
        </w:rPr>
      </w:pPr>
    </w:p>
    <w:p w:rsidR="002B0EAD" w:rsidRDefault="002B0EAD" w:rsidP="002B0EAD">
      <w:pPr>
        <w:jc w:val="both"/>
        <w:rPr>
          <w:rFonts w:ascii="Arial" w:hAnsi="Arial" w:cs="Arial"/>
          <w:iCs/>
        </w:rPr>
      </w:pPr>
      <w:r>
        <w:rPr>
          <w:rFonts w:ascii="Arial" w:hAnsi="Arial" w:cs="Arial"/>
          <w:b/>
          <w:bCs/>
          <w:i/>
          <w:iCs/>
        </w:rPr>
        <w:t>7. ПОНУДА СА ПОДИЗВОЂАЧЕМ</w:t>
      </w:r>
    </w:p>
    <w:p w:rsidR="002B0EAD" w:rsidRDefault="002B0EAD" w:rsidP="002B0EAD">
      <w:pPr>
        <w:jc w:val="both"/>
        <w:rPr>
          <w:rFonts w:ascii="Arial" w:hAnsi="Arial" w:cs="Arial"/>
          <w:iCs/>
        </w:rPr>
      </w:pPr>
    </w:p>
    <w:p w:rsidR="002B0EAD" w:rsidRDefault="002B0EAD" w:rsidP="002B0EAD">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w:t>
      </w:r>
      <w:r>
        <w:rPr>
          <w:rFonts w:ascii="Arial" w:hAnsi="Arial" w:cs="Arial"/>
          <w:iCs/>
          <w:lang w:val="ru-RU"/>
        </w:rPr>
        <w:t>)</w:t>
      </w:r>
      <w:r>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B0EAD" w:rsidRDefault="002B0EAD" w:rsidP="002B0EAD">
      <w:pPr>
        <w:jc w:val="both"/>
        <w:rPr>
          <w:rFonts w:ascii="Arial" w:hAnsi="Arial" w:cs="Arial"/>
          <w:iCs/>
        </w:rPr>
      </w:pPr>
      <w:r>
        <w:rPr>
          <w:rFonts w:ascii="Arial" w:hAnsi="Arial" w:cs="Arial"/>
          <w:iCs/>
        </w:rPr>
        <w:t>Понуђач у Обрасцу понуде</w:t>
      </w:r>
      <w:r>
        <w:rPr>
          <w:rFonts w:ascii="Arial" w:hAnsi="Arial" w:cs="Arial"/>
          <w:i/>
          <w:iCs/>
          <w:color w:val="FF0000"/>
        </w:rPr>
        <w:t xml:space="preserve"> </w:t>
      </w:r>
      <w:r>
        <w:rPr>
          <w:rFonts w:ascii="Arial" w:hAnsi="Arial" w:cs="Arial"/>
          <w:iCs/>
        </w:rPr>
        <w:t xml:space="preserve">наводи назив и седиште подизвођача, уколико ће делимично извршење набавке поверити подизвођачу. </w:t>
      </w:r>
    </w:p>
    <w:p w:rsidR="002B0EAD" w:rsidRDefault="002B0EAD" w:rsidP="002B0EAD">
      <w:pPr>
        <w:jc w:val="both"/>
        <w:rPr>
          <w:rFonts w:ascii="Arial" w:eastAsia="TimesNewRomanPSMT" w:hAnsi="Arial" w:cs="Arial"/>
          <w:bCs/>
        </w:rPr>
      </w:pPr>
      <w:r>
        <w:rPr>
          <w:rFonts w:ascii="Arial" w:hAnsi="Arial" w:cs="Arial"/>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B0EAD" w:rsidRDefault="002B0EAD" w:rsidP="002B0EAD">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I</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поглаваља</w:t>
      </w:r>
      <w:r>
        <w:rPr>
          <w:rFonts w:ascii="Arial" w:eastAsia="TimesNewRomanPSMT" w:hAnsi="Arial" w:cs="Arial"/>
          <w:bCs/>
        </w:rPr>
        <w:t xml:space="preserve"> I</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
    <w:p w:rsidR="002B0EAD" w:rsidRDefault="002B0EAD" w:rsidP="002B0EAD">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B0EAD" w:rsidRDefault="002B0EAD" w:rsidP="002B0EAD">
      <w:pPr>
        <w:jc w:val="both"/>
        <w:rPr>
          <w:rFonts w:ascii="Arial" w:hAnsi="Arial" w:cs="Arial"/>
          <w:color w:val="FF0000"/>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B0EAD" w:rsidRDefault="002B0EAD" w:rsidP="002B0EAD">
      <w:pPr>
        <w:jc w:val="both"/>
        <w:rPr>
          <w:rFonts w:ascii="Arial" w:hAnsi="Arial" w:cs="Arial"/>
          <w:color w:val="FF0000"/>
        </w:rPr>
      </w:pPr>
    </w:p>
    <w:p w:rsidR="002B0EAD" w:rsidRDefault="002B0EAD" w:rsidP="002B0EAD">
      <w:pPr>
        <w:jc w:val="both"/>
      </w:pPr>
    </w:p>
    <w:p w:rsidR="002B0EAD" w:rsidRDefault="002B0EAD" w:rsidP="002B0EAD">
      <w:pPr>
        <w:jc w:val="both"/>
        <w:rPr>
          <w:rFonts w:ascii="Arial" w:hAnsi="Arial" w:cs="Arial"/>
        </w:rPr>
      </w:pPr>
      <w:r>
        <w:rPr>
          <w:rFonts w:ascii="Arial" w:hAnsi="Arial" w:cs="Arial"/>
          <w:b/>
          <w:i/>
        </w:rPr>
        <w:t>8. ЗАЈЕДНИЧКА ПОНУДА</w:t>
      </w:r>
    </w:p>
    <w:p w:rsidR="002B0EAD" w:rsidRDefault="002B0EAD" w:rsidP="002B0EAD">
      <w:pPr>
        <w:jc w:val="both"/>
        <w:rPr>
          <w:rFonts w:ascii="Arial" w:hAnsi="Arial" w:cs="Arial"/>
        </w:rPr>
      </w:pPr>
    </w:p>
    <w:p w:rsidR="002B0EAD" w:rsidRDefault="002B0EAD" w:rsidP="002B0EAD">
      <w:pPr>
        <w:jc w:val="both"/>
        <w:rPr>
          <w:rFonts w:ascii="Arial" w:hAnsi="Arial" w:cs="Arial"/>
        </w:rPr>
      </w:pPr>
      <w:r>
        <w:rPr>
          <w:rFonts w:ascii="Arial" w:hAnsi="Arial" w:cs="Arial"/>
        </w:rPr>
        <w:t>Понуду може поднети група понуђача.</w:t>
      </w:r>
    </w:p>
    <w:p w:rsidR="002B0EAD" w:rsidRDefault="002B0EAD" w:rsidP="002B0EAD">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B0EAD" w:rsidRDefault="002B0EAD" w:rsidP="002B0EAD">
      <w:pPr>
        <w:numPr>
          <w:ilvl w:val="0"/>
          <w:numId w:val="5"/>
        </w:numPr>
        <w:suppressAutoHyphens/>
        <w:spacing w:after="0" w:line="100" w:lineRule="atLeast"/>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B0EAD" w:rsidRDefault="002B0EAD" w:rsidP="002B0EAD">
      <w:pPr>
        <w:numPr>
          <w:ilvl w:val="0"/>
          <w:numId w:val="5"/>
        </w:numPr>
        <w:suppressAutoHyphens/>
        <w:spacing w:after="0" w:line="100" w:lineRule="atLeast"/>
        <w:jc w:val="both"/>
        <w:rPr>
          <w:rFonts w:ascii="Arial" w:hAnsi="Arial" w:cs="Arial"/>
        </w:rPr>
      </w:pPr>
      <w:r>
        <w:rPr>
          <w:rFonts w:ascii="Arial" w:hAnsi="Arial" w:cs="Arial"/>
        </w:rPr>
        <w:t xml:space="preserve">понуђачу који ће у име групе понуђача потписати уговор, </w:t>
      </w:r>
    </w:p>
    <w:p w:rsidR="002B0EAD" w:rsidRDefault="002B0EAD" w:rsidP="002B0EAD">
      <w:pPr>
        <w:numPr>
          <w:ilvl w:val="0"/>
          <w:numId w:val="5"/>
        </w:numPr>
        <w:suppressAutoHyphens/>
        <w:spacing w:after="0" w:line="100" w:lineRule="atLeast"/>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B0EAD" w:rsidRDefault="002B0EAD" w:rsidP="002B0EAD">
      <w:pPr>
        <w:numPr>
          <w:ilvl w:val="0"/>
          <w:numId w:val="5"/>
        </w:numPr>
        <w:suppressAutoHyphens/>
        <w:spacing w:after="0" w:line="100" w:lineRule="atLeast"/>
        <w:jc w:val="both"/>
        <w:rPr>
          <w:rFonts w:ascii="Arial" w:hAnsi="Arial" w:cs="Arial"/>
        </w:rPr>
      </w:pPr>
      <w:r>
        <w:rPr>
          <w:rFonts w:ascii="Arial" w:hAnsi="Arial" w:cs="Arial"/>
        </w:rPr>
        <w:t xml:space="preserve">понуђачу који ће издати рачун, </w:t>
      </w:r>
    </w:p>
    <w:p w:rsidR="002B0EAD" w:rsidRDefault="002B0EAD" w:rsidP="002B0EAD">
      <w:pPr>
        <w:numPr>
          <w:ilvl w:val="0"/>
          <w:numId w:val="5"/>
        </w:numPr>
        <w:suppressAutoHyphens/>
        <w:spacing w:after="0" w:line="100" w:lineRule="atLeast"/>
        <w:jc w:val="both"/>
        <w:rPr>
          <w:rFonts w:ascii="Arial" w:hAnsi="Arial" w:cs="Arial"/>
        </w:rPr>
      </w:pPr>
      <w:r>
        <w:rPr>
          <w:rFonts w:ascii="Arial" w:hAnsi="Arial" w:cs="Arial"/>
        </w:rPr>
        <w:t xml:space="preserve">рачуну на који ће бити извршено плаћање, </w:t>
      </w:r>
    </w:p>
    <w:p w:rsidR="002B0EAD" w:rsidRDefault="002B0EAD" w:rsidP="002B0EAD">
      <w:pPr>
        <w:pStyle w:val="ListParagraph"/>
        <w:numPr>
          <w:ilvl w:val="0"/>
          <w:numId w:val="5"/>
        </w:numPr>
        <w:jc w:val="both"/>
        <w:rPr>
          <w:rFonts w:ascii="Arial" w:hAnsi="Arial" w:cs="Arial"/>
          <w:b/>
          <w:bCs/>
          <w:i/>
          <w:iCs/>
        </w:rPr>
      </w:pPr>
      <w:r>
        <w:rPr>
          <w:rFonts w:ascii="Arial" w:hAnsi="Arial" w:cs="Arial"/>
        </w:rPr>
        <w:t>обавезама сваког од понуђача из групе понуђача за извршење уговора</w:t>
      </w:r>
      <w:r>
        <w:rPr>
          <w:sz w:val="23"/>
          <w:szCs w:val="23"/>
        </w:rPr>
        <w:t>.</w:t>
      </w:r>
    </w:p>
    <w:p w:rsidR="002B0EAD" w:rsidRDefault="002B0EAD" w:rsidP="002B0EAD">
      <w:pPr>
        <w:jc w:val="both"/>
        <w:rPr>
          <w:rFonts w:ascii="Arial" w:hAnsi="Arial" w:cs="Arial"/>
          <w:b/>
          <w:bCs/>
          <w:i/>
          <w:iCs/>
        </w:rPr>
      </w:pPr>
    </w:p>
    <w:p w:rsidR="002B0EAD" w:rsidRDefault="002B0EAD" w:rsidP="002B0EAD">
      <w:pPr>
        <w:jc w:val="both"/>
      </w:pPr>
    </w:p>
    <w:p w:rsidR="002B0EAD" w:rsidRDefault="002B0EAD" w:rsidP="002B0EAD">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I</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lang w:val="sr-Cyrl-CS"/>
        </w:rPr>
        <w:t>поглавља</w:t>
      </w:r>
      <w:r>
        <w:rPr>
          <w:rFonts w:ascii="Arial" w:eastAsia="TimesNewRomanPSMT" w:hAnsi="Arial" w:cs="Arial"/>
          <w:bCs/>
        </w:rPr>
        <w:t xml:space="preserve"> I</w:t>
      </w:r>
      <w:r>
        <w:rPr>
          <w:rFonts w:ascii="Arial" w:eastAsia="TimesNewRomanPSMT" w:hAnsi="Arial" w:cs="Arial"/>
          <w:b/>
          <w:bCs/>
        </w:rPr>
        <w:t>V</w:t>
      </w:r>
      <w:r>
        <w:rPr>
          <w:rFonts w:ascii="Arial" w:eastAsia="TimesNewRomanPSMT" w:hAnsi="Arial" w:cs="Arial"/>
          <w:bCs/>
          <w:lang w:val="ru-RU"/>
        </w:rPr>
        <w:t xml:space="preserve"> одељак </w:t>
      </w:r>
      <w:r>
        <w:rPr>
          <w:rFonts w:ascii="Arial" w:eastAsia="TimesNewRomanPSMT" w:hAnsi="Arial" w:cs="Arial"/>
          <w:b/>
          <w:bCs/>
          <w:lang w:val="ru-RU"/>
        </w:rPr>
        <w:t>3</w:t>
      </w:r>
      <w:r>
        <w:rPr>
          <w:rFonts w:ascii="Arial" w:eastAsia="TimesNewRomanPSMT" w:hAnsi="Arial" w:cs="Arial"/>
          <w:bCs/>
          <w:lang w:val="ru-RU"/>
        </w:rPr>
        <w:t>.</w:t>
      </w:r>
      <w:r>
        <w:rPr>
          <w:rFonts w:ascii="Arial" w:eastAsia="TimesNewRomanPSMT" w:hAnsi="Arial" w:cs="Arial"/>
          <w:bCs/>
        </w:rPr>
        <w:t>).</w:t>
      </w:r>
    </w:p>
    <w:p w:rsidR="002B0EAD" w:rsidRDefault="002B0EAD" w:rsidP="002B0EAD">
      <w:pPr>
        <w:jc w:val="both"/>
        <w:rPr>
          <w:rFonts w:ascii="Arial" w:hAnsi="Arial" w:cs="Arial"/>
        </w:rPr>
      </w:pPr>
      <w:r>
        <w:rPr>
          <w:rFonts w:ascii="Arial" w:hAnsi="Arial" w:cs="Arial"/>
        </w:rPr>
        <w:t xml:space="preserve">Понуђачи из групе понуђача одговарају неограничено солидарно према наручиоцу. </w:t>
      </w:r>
    </w:p>
    <w:p w:rsidR="002B0EAD" w:rsidRDefault="002B0EAD" w:rsidP="002B0EAD">
      <w:pPr>
        <w:jc w:val="both"/>
        <w:rPr>
          <w:rFonts w:ascii="Arial" w:hAnsi="Arial" w:cs="Arial"/>
        </w:rPr>
      </w:pPr>
      <w:r>
        <w:rPr>
          <w:rFonts w:ascii="Arial" w:hAnsi="Arial" w:cs="Arial"/>
        </w:rPr>
        <w:t>Задруга може поднети понуду самостално, у своје име, а за рачун задругара или заједничку понуду у име задругара.</w:t>
      </w:r>
    </w:p>
    <w:p w:rsidR="002B0EAD" w:rsidRDefault="002B0EAD" w:rsidP="002B0EAD">
      <w:pPr>
        <w:jc w:val="both"/>
        <w:rPr>
          <w:rFonts w:ascii="Arial" w:hAnsi="Arial" w:cs="Arial"/>
        </w:rPr>
      </w:pPr>
      <w:r>
        <w:rPr>
          <w:rFonts w:ascii="Arial" w:hAnsi="Arial" w:cs="Arial"/>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B0EAD" w:rsidRDefault="002B0EAD" w:rsidP="002B0EAD">
      <w:pPr>
        <w:jc w:val="both"/>
        <w:rPr>
          <w:rFonts w:ascii="Arial" w:hAnsi="Arial" w:cs="Arial"/>
        </w:rPr>
      </w:pPr>
      <w:r>
        <w:rPr>
          <w:rFonts w:ascii="Arial" w:hAnsi="Arial" w:cs="Arial"/>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B0EAD" w:rsidRDefault="002B0EAD" w:rsidP="002B0EAD">
      <w:pPr>
        <w:jc w:val="both"/>
        <w:rPr>
          <w:rFonts w:ascii="Arial" w:hAnsi="Arial" w:cs="Arial"/>
        </w:rPr>
      </w:pPr>
    </w:p>
    <w:p w:rsidR="002B0EAD" w:rsidRDefault="002B0EAD" w:rsidP="002B0EAD">
      <w:pPr>
        <w:jc w:val="both"/>
        <w:rPr>
          <w:rFonts w:ascii="Arial" w:hAnsi="Arial" w:cs="Arial"/>
        </w:rPr>
      </w:pPr>
    </w:p>
    <w:p w:rsidR="002B0EAD" w:rsidRDefault="002B0EAD" w:rsidP="002B0EAD">
      <w:pPr>
        <w:jc w:val="both"/>
        <w:rPr>
          <w:rFonts w:ascii="Arial" w:hAnsi="Arial" w:cs="Arial"/>
        </w:rPr>
      </w:pPr>
    </w:p>
    <w:p w:rsidR="002B0EAD" w:rsidRDefault="002B0EAD" w:rsidP="002B0EAD">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2B0EAD" w:rsidRDefault="002B0EAD" w:rsidP="002B0EAD">
      <w:pPr>
        <w:jc w:val="both"/>
      </w:pPr>
    </w:p>
    <w:p w:rsidR="002B0EAD" w:rsidRDefault="002B0EAD" w:rsidP="002B0EAD">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2B0EAD" w:rsidRDefault="002B0EAD" w:rsidP="002B0EAD">
      <w:pPr>
        <w:jc w:val="both"/>
        <w:rPr>
          <w:rFonts w:ascii="Arial" w:hAnsi="Arial" w:cs="Arial"/>
          <w:iCs/>
        </w:rPr>
      </w:pPr>
      <w:r>
        <w:rPr>
          <w:rFonts w:ascii="Arial" w:hAnsi="Arial" w:cs="Arial"/>
          <w:iCs/>
        </w:rPr>
        <w:t>Рок плаћања је</w:t>
      </w:r>
      <w:r>
        <w:rPr>
          <w:rFonts w:ascii="Arial" w:hAnsi="Arial" w:cs="Arial"/>
          <w:iCs/>
          <w:lang w:val="sr-Cyrl-CS"/>
        </w:rPr>
        <w:t xml:space="preserve"> 45 дана </w:t>
      </w:r>
      <w:r>
        <w:rPr>
          <w:rFonts w:ascii="Arial" w:hAnsi="Arial" w:cs="Arial"/>
          <w:i/>
          <w:iCs/>
        </w:rPr>
        <w:t xml:space="preserve">[рок мора бити дефинисан у складу са Законом о роковима измирења новчаних обавеза у комерцијалним трансакцијама </w:t>
      </w:r>
      <w:r>
        <w:rPr>
          <w:rFonts w:ascii="Arial" w:eastAsia="TimesNewRomanPSMT" w:hAnsi="Arial" w:cs="Arial"/>
          <w:i/>
        </w:rPr>
        <w:t>(„Сл. гласник РС” бр. 119/2012)</w:t>
      </w:r>
      <w:r>
        <w:rPr>
          <w:rFonts w:ascii="Arial" w:hAnsi="Arial" w:cs="Arial"/>
          <w:i/>
          <w:iCs/>
        </w:rPr>
        <w:t>]</w:t>
      </w:r>
      <w:r>
        <w:rPr>
          <w:rFonts w:ascii="Arial" w:eastAsia="TimesNewRomanPSMT" w:hAnsi="Arial" w:cs="Arial"/>
          <w:i/>
        </w:rPr>
        <w:t>,</w:t>
      </w:r>
      <w:r>
        <w:rPr>
          <w:rFonts w:ascii="Arial" w:hAnsi="Arial" w:cs="Arial"/>
          <w:i/>
          <w:iCs/>
        </w:rPr>
        <w:t xml:space="preserve"> </w:t>
      </w:r>
      <w:r>
        <w:rPr>
          <w:rFonts w:ascii="Arial" w:hAnsi="Arial" w:cs="Arial"/>
          <w:iCs/>
          <w:lang w:val="sr-Cyrl-CS"/>
        </w:rPr>
        <w:t>од дана достављања</w:t>
      </w:r>
      <w:r>
        <w:rPr>
          <w:rFonts w:ascii="Arial" w:hAnsi="Arial" w:cs="Arial"/>
          <w:i/>
          <w:iCs/>
        </w:rPr>
        <w:t xml:space="preserve"> </w:t>
      </w:r>
      <w:r>
        <w:rPr>
          <w:rFonts w:ascii="Arial" w:hAnsi="Arial" w:cs="Arial"/>
          <w:iCs/>
        </w:rPr>
        <w:t>на основу документа који испоставља понуђач</w:t>
      </w:r>
      <w:r>
        <w:rPr>
          <w:rFonts w:ascii="Arial" w:hAnsi="Arial" w:cs="Arial"/>
          <w:iCs/>
          <w:lang w:val="sr-Cyrl-CS"/>
        </w:rPr>
        <w:t>, а</w:t>
      </w:r>
      <w:r>
        <w:rPr>
          <w:rFonts w:ascii="Arial" w:hAnsi="Arial" w:cs="Arial"/>
          <w:iCs/>
        </w:rPr>
        <w:t xml:space="preserve"> којим је потврђена (</w:t>
      </w:r>
      <w:r>
        <w:rPr>
          <w:rFonts w:ascii="Arial" w:hAnsi="Arial" w:cs="Arial"/>
          <w:i/>
          <w:iCs/>
        </w:rPr>
        <w:t>испорука добара).</w:t>
      </w:r>
    </w:p>
    <w:p w:rsidR="002B0EAD" w:rsidRDefault="002B0EAD" w:rsidP="002B0EAD">
      <w:pPr>
        <w:jc w:val="both"/>
        <w:rPr>
          <w:rFonts w:ascii="Arial" w:hAnsi="Arial" w:cs="Arial"/>
          <w:iCs/>
        </w:rPr>
      </w:pPr>
      <w:r>
        <w:rPr>
          <w:rFonts w:ascii="Arial" w:hAnsi="Arial" w:cs="Arial"/>
          <w:iCs/>
        </w:rPr>
        <w:t>Плаћање се врши уплатом на рачун понуђача.</w:t>
      </w:r>
    </w:p>
    <w:p w:rsidR="002B0EAD" w:rsidRDefault="002B0EAD" w:rsidP="002B0EAD">
      <w:pPr>
        <w:jc w:val="both"/>
        <w:rPr>
          <w:rFonts w:ascii="Arial" w:hAnsi="Arial" w:cs="Arial"/>
          <w:iCs/>
        </w:rPr>
      </w:pPr>
      <w:r>
        <w:rPr>
          <w:rFonts w:ascii="Arial" w:hAnsi="Arial" w:cs="Arial"/>
          <w:iCs/>
        </w:rPr>
        <w:t>Понуђачу није дозвољено да захтева аванс.</w:t>
      </w:r>
    </w:p>
    <w:p w:rsidR="002B0EAD" w:rsidRDefault="002B0EAD" w:rsidP="002B0EAD">
      <w:pPr>
        <w:jc w:val="both"/>
        <w:rPr>
          <w:rFonts w:ascii="Arial" w:hAnsi="Arial" w:cs="Arial"/>
          <w:iCs/>
        </w:rPr>
      </w:pPr>
    </w:p>
    <w:p w:rsidR="002B0EAD" w:rsidRDefault="002B0EAD" w:rsidP="002B0EAD">
      <w:pPr>
        <w:jc w:val="both"/>
        <w:rPr>
          <w:rFonts w:ascii="Arial" w:hAnsi="Arial" w:cs="Arial"/>
          <w:iCs/>
        </w:rPr>
      </w:pPr>
      <w:r>
        <w:rPr>
          <w:rFonts w:ascii="Arial" w:hAnsi="Arial" w:cs="Arial"/>
          <w:b/>
          <w:bCs/>
          <w:i/>
          <w:iCs/>
        </w:rPr>
        <w:t xml:space="preserve">9.3. </w:t>
      </w:r>
      <w:r>
        <w:rPr>
          <w:rFonts w:ascii="Arial" w:hAnsi="Arial" w:cs="Arial"/>
          <w:iCs/>
          <w:u w:val="single"/>
        </w:rPr>
        <w:t>Захтев у погледу рока испоруке добара</w:t>
      </w:r>
    </w:p>
    <w:p w:rsidR="002B0EAD" w:rsidRDefault="002B0EAD" w:rsidP="002B0EAD">
      <w:pPr>
        <w:jc w:val="both"/>
        <w:rPr>
          <w:rFonts w:ascii="Arial" w:hAnsi="Arial" w:cs="Arial"/>
          <w:iCs/>
        </w:rPr>
      </w:pPr>
      <w:r>
        <w:rPr>
          <w:rFonts w:ascii="Arial" w:hAnsi="Arial" w:cs="Arial"/>
          <w:iCs/>
        </w:rPr>
        <w:t xml:space="preserve">Рок </w:t>
      </w:r>
      <w:r>
        <w:rPr>
          <w:rFonts w:ascii="Arial" w:hAnsi="Arial" w:cs="Arial"/>
          <w:i/>
          <w:iCs/>
        </w:rPr>
        <w:t>испоруке добара</w:t>
      </w:r>
      <w:r>
        <w:rPr>
          <w:rFonts w:ascii="Arial" w:hAnsi="Arial" w:cs="Arial"/>
          <w:iCs/>
        </w:rPr>
        <w:t xml:space="preserve"> – сукцесивна испорука.</w:t>
      </w:r>
    </w:p>
    <w:p w:rsidR="002B0EAD" w:rsidRDefault="002B0EAD" w:rsidP="002B0EAD">
      <w:pPr>
        <w:jc w:val="both"/>
        <w:rPr>
          <w:rFonts w:ascii="Arial" w:hAnsi="Arial" w:cs="Arial"/>
          <w:iCs/>
        </w:rPr>
      </w:pPr>
      <w:r>
        <w:rPr>
          <w:rFonts w:ascii="Arial" w:hAnsi="Arial" w:cs="Arial"/>
          <w:iCs/>
        </w:rPr>
        <w:t>Место испоруке  – на адресу наручиоца мерно место франко Дом:</w:t>
      </w:r>
    </w:p>
    <w:p w:rsidR="002B0EAD" w:rsidRDefault="002B0EAD" w:rsidP="002B0EAD">
      <w:pPr>
        <w:jc w:val="both"/>
        <w:rPr>
          <w:rFonts w:ascii="Arial" w:hAnsi="Arial" w:cs="Arial"/>
        </w:rPr>
      </w:pPr>
      <w:r>
        <w:rPr>
          <w:rFonts w:ascii="Arial" w:hAnsi="Arial" w:cs="Arial"/>
          <w:iCs/>
        </w:rPr>
        <w:t>Дом за смештај старих лица ул.Иве Андрића бр.38 Димитровград.</w:t>
      </w:r>
    </w:p>
    <w:p w:rsidR="002B0EAD" w:rsidRDefault="00A02BF7" w:rsidP="002B0EAD">
      <w:pPr>
        <w:jc w:val="both"/>
      </w:pPr>
      <w:r>
        <w:rPr>
          <w:rFonts w:ascii="Arial" w:hAnsi="Arial" w:cs="Arial"/>
        </w:rPr>
        <w:t>Период испоруке траје годину дана</w:t>
      </w:r>
      <w:r w:rsidR="002B0EAD">
        <w:rPr>
          <w:rFonts w:ascii="Arial" w:hAnsi="Arial" w:cs="Arial"/>
        </w:rPr>
        <w:t xml:space="preserve"> </w:t>
      </w:r>
      <w:r>
        <w:rPr>
          <w:rFonts w:ascii="Arial" w:hAnsi="Arial" w:cs="Arial"/>
        </w:rPr>
        <w:t>од датума потписивања  Уговора</w:t>
      </w:r>
      <w:r w:rsidR="002B0EAD">
        <w:rPr>
          <w:rFonts w:ascii="Arial" w:hAnsi="Arial" w:cs="Arial"/>
        </w:rPr>
        <w:t xml:space="preserve"> у непрекидном трајању од од 00:00 h до 24:00 h, сваког дана.</w:t>
      </w:r>
    </w:p>
    <w:p w:rsidR="002B0EAD" w:rsidRDefault="002B0EAD" w:rsidP="002B0EAD">
      <w:pPr>
        <w:jc w:val="both"/>
      </w:pPr>
    </w:p>
    <w:p w:rsidR="002B0EAD" w:rsidRDefault="002B0EAD" w:rsidP="002B0EAD">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2B0EAD" w:rsidRDefault="002B0EAD" w:rsidP="002B0EAD">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B0EAD" w:rsidRDefault="002B0EAD" w:rsidP="002B0EAD">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B0EAD" w:rsidRDefault="002B0EAD" w:rsidP="002B0EAD">
      <w:pPr>
        <w:jc w:val="both"/>
        <w:rPr>
          <w:rFonts w:ascii="Arial" w:hAnsi="Arial" w:cs="Arial"/>
          <w:b/>
          <w:bCs/>
          <w:i/>
          <w:iCs/>
        </w:rPr>
      </w:pPr>
      <w:r>
        <w:rPr>
          <w:rFonts w:ascii="Arial" w:hAnsi="Arial" w:cs="Arial"/>
          <w:iCs/>
        </w:rPr>
        <w:lastRenderedPageBreak/>
        <w:t>Понуђач који прихвати захтев за продужење рока важења понуде на може мењати понуду.</w:t>
      </w:r>
    </w:p>
    <w:p w:rsidR="002B0EAD" w:rsidRDefault="002B0EAD" w:rsidP="002B0EAD">
      <w:pPr>
        <w:jc w:val="both"/>
        <w:rPr>
          <w:rFonts w:ascii="Arial" w:hAnsi="Arial" w:cs="Arial"/>
          <w:b/>
          <w:bCs/>
          <w:i/>
          <w:iCs/>
        </w:rPr>
      </w:pPr>
    </w:p>
    <w:p w:rsidR="002B0EAD" w:rsidRDefault="002B0EAD" w:rsidP="002B0EAD">
      <w:pPr>
        <w:jc w:val="both"/>
        <w:rPr>
          <w:rFonts w:ascii="Arial" w:hAnsi="Arial" w:cs="Arial"/>
          <w:b/>
          <w:bCs/>
          <w:i/>
          <w:iCs/>
        </w:rPr>
      </w:pPr>
    </w:p>
    <w:p w:rsidR="002B0EAD" w:rsidRDefault="002B0EAD" w:rsidP="002B0EAD">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2B0EAD" w:rsidRDefault="002B0EAD" w:rsidP="002B0EAD">
      <w:pPr>
        <w:jc w:val="both"/>
        <w:rPr>
          <w:rFonts w:ascii="Arial" w:hAnsi="Arial" w:cs="Arial"/>
          <w:b/>
          <w:bCs/>
          <w:i/>
          <w:iCs/>
        </w:rPr>
      </w:pPr>
    </w:p>
    <w:p w:rsidR="002B0EAD" w:rsidRDefault="002B0EAD" w:rsidP="002B0EAD">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B0EAD" w:rsidRDefault="002B0EAD" w:rsidP="002B0EAD">
      <w:pPr>
        <w:jc w:val="both"/>
        <w:rPr>
          <w:rFonts w:ascii="Arial" w:hAnsi="Arial" w:cs="Arial"/>
          <w:iCs/>
        </w:rPr>
      </w:pPr>
      <w:r>
        <w:rPr>
          <w:rFonts w:ascii="Arial" w:hAnsi="Arial" w:cs="Arial"/>
          <w:iCs/>
        </w:rPr>
        <w:t>У цену је урачунато цена предмета и испоруке.</w:t>
      </w:r>
    </w:p>
    <w:p w:rsidR="002B0EAD" w:rsidRDefault="002B0EAD" w:rsidP="002B0EAD">
      <w:pPr>
        <w:jc w:val="both"/>
        <w:rPr>
          <w:rFonts w:ascii="Arial" w:hAnsi="Arial" w:cs="Arial"/>
        </w:rPr>
      </w:pPr>
      <w:r>
        <w:rPr>
          <w:rFonts w:ascii="Arial" w:hAnsi="Arial" w:cs="Arial"/>
          <w:iCs/>
        </w:rPr>
        <w:t>Цена се не може мењати.</w:t>
      </w:r>
      <w:r>
        <w:rPr>
          <w:rFonts w:ascii="Arial" w:hAnsi="Arial" w:cs="Arial"/>
        </w:rPr>
        <w:t xml:space="preserve"> </w:t>
      </w:r>
      <w:r>
        <w:t>Изузетно, уговорне цене се могу мењати, под условима утврђеним у моделу Уговора.</w:t>
      </w:r>
    </w:p>
    <w:p w:rsidR="002B0EAD" w:rsidRDefault="002B0EAD" w:rsidP="002B0EAD">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B0EAD" w:rsidRDefault="002B0EAD" w:rsidP="002B0EAD">
      <w:pPr>
        <w:jc w:val="both"/>
        <w:rPr>
          <w:rFonts w:ascii="Arial" w:eastAsia="Arial" w:hAnsi="Arial" w:cs="Arial"/>
          <w:b/>
          <w:i/>
          <w:iCs/>
        </w:rPr>
      </w:pPr>
      <w:r>
        <w:rPr>
          <w:rFonts w:ascii="Arial" w:hAnsi="Arial" w:cs="Arial"/>
          <w:iCs/>
        </w:rPr>
        <w:t xml:space="preserve">Ако понуђена цена укључује увозну царину и друге дажбине, понуђач је дужан да тај део одвојено искаже у динарима. </w:t>
      </w:r>
    </w:p>
    <w:p w:rsidR="002B0EAD" w:rsidRPr="00B077C0" w:rsidRDefault="002B0EAD" w:rsidP="002B0EAD">
      <w:pPr>
        <w:jc w:val="both"/>
      </w:pPr>
      <w:r>
        <w:rPr>
          <w:rFonts w:ascii="Arial" w:eastAsia="Arial" w:hAnsi="Arial" w:cs="Arial"/>
          <w:b/>
          <w:i/>
          <w:iCs/>
        </w:rPr>
        <w:t xml:space="preserve"> </w:t>
      </w:r>
    </w:p>
    <w:p w:rsidR="002B0EAD" w:rsidRDefault="002B0EAD" w:rsidP="002B0EAD">
      <w:pPr>
        <w:jc w:val="both"/>
        <w:rPr>
          <w:rFonts w:ascii="Arial" w:hAnsi="Arial" w:cs="Arial"/>
          <w:b/>
          <w:i/>
          <w:iCs/>
        </w:rPr>
      </w:pPr>
      <w:r>
        <w:rPr>
          <w:rFonts w:ascii="Arial" w:hAnsi="Arial" w:cs="Arial"/>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B0EAD" w:rsidRDefault="002B0EAD" w:rsidP="002B0EAD">
      <w:pPr>
        <w:jc w:val="both"/>
        <w:rPr>
          <w:rFonts w:ascii="Arial" w:hAnsi="Arial" w:cs="Arial"/>
          <w:b/>
          <w:i/>
          <w:iCs/>
        </w:rPr>
      </w:pPr>
    </w:p>
    <w:p w:rsidR="002B0EAD" w:rsidRDefault="002B0EAD" w:rsidP="002B0EAD">
      <w:pPr>
        <w:jc w:val="both"/>
        <w:rPr>
          <w:rFonts w:ascii="Arial" w:eastAsia="TimesNewRomanPSMT" w:hAnsi="Arial" w:cs="Arial"/>
          <w:bCs/>
          <w:iCs/>
        </w:rPr>
      </w:pPr>
      <w:r>
        <w:rPr>
          <w:rFonts w:ascii="Arial" w:eastAsia="TimesNewRomanPSMT" w:hAnsi="Arial" w:cs="Arial"/>
          <w:bCs/>
          <w:iCs/>
        </w:rPr>
        <w:t>Подаци о пореским обавезама се могу добити у Пореској управи, Министарства финансија и привреде.</w:t>
      </w:r>
    </w:p>
    <w:p w:rsidR="002B0EAD" w:rsidRDefault="002B0EAD" w:rsidP="002B0EAD">
      <w:pPr>
        <w:jc w:val="both"/>
        <w:rPr>
          <w:rFonts w:ascii="Arial" w:eastAsia="TimesNewRomanPSMT" w:hAnsi="Arial" w:cs="Arial"/>
          <w:bCs/>
          <w:iCs/>
        </w:rPr>
      </w:pPr>
      <w:r>
        <w:rPr>
          <w:rFonts w:ascii="Arial" w:eastAsia="TimesNewRomanPSMT" w:hAnsi="Arial" w:cs="Arial"/>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B0EAD" w:rsidRPr="00B077C0" w:rsidRDefault="002B0EAD" w:rsidP="002B0EAD">
      <w:pPr>
        <w:jc w:val="both"/>
        <w:rPr>
          <w:rFonts w:ascii="Arial" w:hAnsi="Arial" w:cs="Arial"/>
          <w:b/>
          <w:i/>
          <w:iCs/>
        </w:rPr>
      </w:pPr>
      <w:r>
        <w:rPr>
          <w:rFonts w:ascii="Arial" w:eastAsia="TimesNewRomanPSMT" w:hAnsi="Arial" w:cs="Arial"/>
          <w:bCs/>
          <w:iCs/>
        </w:rPr>
        <w:t>Подаци о заштити при запошљавању и условима рада се могу добити у Министарству рада, запошљавања и социјалне политике.</w:t>
      </w:r>
    </w:p>
    <w:p w:rsidR="002B0EAD" w:rsidRDefault="002B0EAD" w:rsidP="002B0EAD">
      <w:pPr>
        <w:jc w:val="both"/>
        <w:rPr>
          <w:rFonts w:ascii="Arial" w:hAnsi="Arial" w:cs="Arial"/>
          <w:b/>
          <w:i/>
          <w:iCs/>
        </w:rPr>
      </w:pPr>
      <w:r>
        <w:rPr>
          <w:rFonts w:ascii="Arial" w:hAnsi="Arial" w:cs="Arial"/>
          <w:b/>
          <w:i/>
          <w:iCs/>
        </w:rPr>
        <w:lastRenderedPageBreak/>
        <w:t>12. ПОДАЦИ О ВРСТИ, САДРЖИНИ, НАЧИНУ ПОДНОШЕЊА, ВИСИНИ И РОКОВИМА ОБЕЗБЕЂЕЊА ИСПУЊЕЊА ОБАВЕЗА ПОНУЂАЧА</w:t>
      </w:r>
    </w:p>
    <w:p w:rsidR="002B0EAD" w:rsidRDefault="002B0EAD" w:rsidP="002B0EAD">
      <w:pPr>
        <w:jc w:val="both"/>
        <w:rPr>
          <w:rFonts w:ascii="Arial" w:hAnsi="Arial" w:cs="Arial"/>
          <w:b/>
          <w:i/>
          <w:iCs/>
        </w:rPr>
      </w:pPr>
    </w:p>
    <w:p w:rsidR="002B0EAD" w:rsidRDefault="002B0EAD" w:rsidP="002B0EAD">
      <w:pPr>
        <w:pStyle w:val="BodyText"/>
        <w:jc w:val="both"/>
      </w:pPr>
      <w:r>
        <w:t>Изабрани понуђач- Добављач, се обавезује да ће, у тренутку закључења уговора, предати Наручиоцу сопствену бланко меницу, као средство финансијског обезбеђења за  извршење уговорне обавезе .</w:t>
      </w:r>
    </w:p>
    <w:p w:rsidR="002B0EAD" w:rsidRDefault="002B0EAD" w:rsidP="002B0EAD">
      <w:pPr>
        <w:pStyle w:val="BodyText"/>
      </w:pPr>
      <w:r>
        <w:t> </w:t>
      </w:r>
      <w:r>
        <w:rPr>
          <w:rFonts w:eastAsia="Times New Roman"/>
        </w:rPr>
        <w:t xml:space="preserve"> </w:t>
      </w:r>
      <w:r>
        <w:t>Бланко  менице морају  бити евидентиране у Регистру меница и овлашћења Народне банке Србије, а као доказ изабрани понуђач доставља копију захтева за регистрацију меница оверену од његове пословне банке.</w:t>
      </w:r>
    </w:p>
    <w:p w:rsidR="002B0EAD" w:rsidRDefault="002B0EAD" w:rsidP="002B0EAD">
      <w:pPr>
        <w:pStyle w:val="BodyText"/>
      </w:pPr>
      <w:r>
        <w:t> </w:t>
      </w:r>
      <w:r>
        <w:rPr>
          <w:rFonts w:eastAsia="Times New Roman"/>
        </w:rPr>
        <w:t xml:space="preserve"> </w:t>
      </w:r>
      <w:r>
        <w:t>Менице морају  бити оверене печатом и потписане од стране лица овлашћеног за заступање, а уз исте мора бити достављено попуњено и оверено менично овлашћење ( Образац МО), са назначеним износом  у висини од 10% од укупне вредности уговорa.</w:t>
      </w:r>
    </w:p>
    <w:p w:rsidR="002B0EAD" w:rsidRDefault="002B0EAD" w:rsidP="002B0EAD">
      <w:pPr>
        <w:pStyle w:val="BodyText"/>
      </w:pPr>
      <w:r>
        <w:t> </w:t>
      </w:r>
      <w:r>
        <w:rPr>
          <w:rFonts w:eastAsia="Times New Roman"/>
        </w:rPr>
        <w:t xml:space="preserve"> </w:t>
      </w:r>
      <w:r>
        <w:t xml:space="preserve">Уз меницу мора бити достављена и копија картона депонованих потписа који је издат од стране пословне банке коју понуђач наводи у меничном овлашћењу -писму. Рок важења менице је 10 дана дужи од дана важења предметног Уговора . </w:t>
      </w:r>
    </w:p>
    <w:p w:rsidR="002B0EAD" w:rsidRDefault="002B0EAD" w:rsidP="002B0EAD">
      <w:pPr>
        <w:pStyle w:val="BodyText"/>
      </w:pPr>
      <w:r>
        <w:t>Наручилац ће пустити на наплату меницу дату уз Уговор уколико Добављач, неизвршава своје уговорне обавезе: не поштује уговорени квалитет испоручених добара, рокове испоруке, рокове рекламације, рок трајања уговора и начин повећања уговорних цена.</w:t>
      </w:r>
    </w:p>
    <w:p w:rsidR="002B0EAD" w:rsidRDefault="002B0EAD" w:rsidP="002B0EAD">
      <w:pPr>
        <w:pStyle w:val="BodyText"/>
      </w:pPr>
      <w:r>
        <w:t> </w:t>
      </w:r>
      <w:r>
        <w:rPr>
          <w:rFonts w:eastAsia="Times New Roman"/>
        </w:rPr>
        <w:t xml:space="preserve"> </w:t>
      </w:r>
      <w:r>
        <w:t>Ако се за време трајања уговора промене рокови за извршење уговорне обавезе, важност менице као средства за обезбеђење  извршења уговорене, обавезе се продужава  за исто време.</w:t>
      </w:r>
    </w:p>
    <w:p w:rsidR="002B0EAD" w:rsidRDefault="002B0EAD" w:rsidP="002B0EAD">
      <w:pPr>
        <w:jc w:val="both"/>
      </w:pPr>
    </w:p>
    <w:p w:rsidR="002B0EAD" w:rsidRDefault="002B0EAD" w:rsidP="002B0EAD">
      <w:pPr>
        <w:jc w:val="both"/>
        <w:rPr>
          <w:rFonts w:ascii="Arial" w:hAnsi="Arial" w:cs="Arial"/>
        </w:rPr>
      </w:pPr>
      <w:r>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2B0EAD" w:rsidRDefault="002B0EAD" w:rsidP="002B0EAD">
      <w:pPr>
        <w:spacing w:before="120" w:after="120"/>
        <w:jc w:val="both"/>
      </w:pPr>
      <w:r>
        <w:rPr>
          <w:rFonts w:ascii="Arial" w:hAnsi="Arial" w:cs="Arial"/>
        </w:rPr>
        <w:t>Предметна набавка не садржи поверљиве информације које наручилац ставља на располагање.</w:t>
      </w:r>
    </w:p>
    <w:p w:rsidR="002B0EAD" w:rsidRDefault="002B0EAD" w:rsidP="002B0EAD">
      <w:pPr>
        <w:jc w:val="both"/>
      </w:pPr>
    </w:p>
    <w:p w:rsidR="002B0EAD" w:rsidRDefault="002B0EAD" w:rsidP="002B0EAD">
      <w:pPr>
        <w:jc w:val="both"/>
        <w:rPr>
          <w:rFonts w:ascii="Arial" w:hAnsi="Arial" w:cs="Arial"/>
          <w:b/>
          <w:bCs/>
        </w:rPr>
      </w:pPr>
      <w:r>
        <w:rPr>
          <w:rFonts w:ascii="Arial" w:hAnsi="Arial" w:cs="Arial"/>
          <w:b/>
          <w:bCs/>
        </w:rPr>
        <w:t>14. ДОДАТНЕ ИНФОРМАЦИЈЕ ИЛИ ПОЈАШЊЕЊА У ВЕЗИ СА ПРИПРЕМАЊЕМ ПОНУДЕ</w:t>
      </w:r>
    </w:p>
    <w:p w:rsidR="002B0EAD" w:rsidRDefault="002B0EAD" w:rsidP="002B0EAD">
      <w:pPr>
        <w:jc w:val="both"/>
        <w:rPr>
          <w:rFonts w:ascii="Arial" w:hAnsi="Arial" w:cs="Arial"/>
          <w:b/>
          <w:bCs/>
        </w:rPr>
      </w:pPr>
    </w:p>
    <w:p w:rsidR="002B0EAD" w:rsidRDefault="002B0EAD" w:rsidP="002B0EAD">
      <w:pPr>
        <w:jc w:val="both"/>
        <w:rPr>
          <w:rFonts w:ascii="Arial" w:hAnsi="Arial" w:cs="Arial"/>
        </w:rPr>
      </w:pPr>
      <w:r>
        <w:rPr>
          <w:rFonts w:ascii="Arial" w:hAnsi="Arial" w:cs="Arial"/>
        </w:rPr>
        <w:t xml:space="preserve">Заинтересовано лице може, у писаном облику </w:t>
      </w:r>
      <w:r>
        <w:rPr>
          <w:rFonts w:ascii="Arial" w:hAnsi="Arial" w:cs="Arial"/>
          <w:i/>
        </w:rPr>
        <w:t>путем поште</w:t>
      </w:r>
      <w:r>
        <w:rPr>
          <w:rFonts w:ascii="Arial" w:hAnsi="Arial" w:cs="Arial"/>
          <w:i/>
          <w:lang w:val="sr-Cyrl-CS"/>
        </w:rPr>
        <w:t xml:space="preserve"> на адресу наручиоца</w:t>
      </w:r>
      <w:r>
        <w:rPr>
          <w:rFonts w:ascii="Arial" w:hAnsi="Arial" w:cs="Arial"/>
          <w:i/>
        </w:rPr>
        <w:t>, електронске поште</w:t>
      </w:r>
      <w:r>
        <w:rPr>
          <w:rFonts w:ascii="Arial" w:hAnsi="Arial" w:cs="Arial"/>
          <w:i/>
          <w:lang w:val="sr-Cyrl-CS"/>
        </w:rPr>
        <w:t xml:space="preserve"> на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sr-Cyrl-CS"/>
        </w:rPr>
        <w:t xml:space="preserve"> dspdmg@yahoo.com</w:t>
      </w:r>
      <w:r>
        <w:rPr>
          <w:rFonts w:ascii="Arial" w:hAnsi="Arial" w:cs="Arial"/>
          <w:i/>
        </w:rPr>
        <w:t xml:space="preserve"> или факсом</w:t>
      </w:r>
      <w:r>
        <w:rPr>
          <w:rFonts w:ascii="Arial" w:hAnsi="Arial" w:cs="Arial"/>
          <w:i/>
          <w:lang w:val="sr-Cyrl-CS"/>
        </w:rPr>
        <w:t xml:space="preserve"> на број 010/360-429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B0EAD" w:rsidRDefault="002B0EAD" w:rsidP="002B0EAD">
      <w:pPr>
        <w:jc w:val="both"/>
        <w:rPr>
          <w:rFonts w:ascii="Arial" w:hAnsi="Arial" w:cs="Arial"/>
        </w:rPr>
      </w:pPr>
      <w:r>
        <w:rPr>
          <w:rFonts w:ascii="Arial" w:hAnsi="Arial" w:cs="Arial"/>
        </w:rPr>
        <w:lastRenderedPageBreak/>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B0EAD" w:rsidRDefault="002B0EAD" w:rsidP="002B0EAD">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B077C0">
        <w:rPr>
          <w:rFonts w:ascii="Arial" w:eastAsia="TimesNewRomanPS-BoldMT" w:hAnsi="Arial" w:cs="Arial"/>
          <w:b/>
          <w:bCs/>
        </w:rPr>
        <w:t xml:space="preserve"> ЈН бр.03/2018</w:t>
      </w:r>
      <w:r>
        <w:rPr>
          <w:rFonts w:ascii="Arial" w:eastAsia="TimesNewRomanPS-BoldMT" w:hAnsi="Arial" w:cs="Arial"/>
          <w:b/>
          <w:bCs/>
        </w:rPr>
        <w:t>.</w:t>
      </w:r>
    </w:p>
    <w:p w:rsidR="002B0EAD" w:rsidRDefault="002B0EAD" w:rsidP="002B0EAD">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B0EAD" w:rsidRDefault="002B0EAD" w:rsidP="002B0EAD">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B0EAD" w:rsidRDefault="002B0EAD" w:rsidP="002B0EAD">
      <w:pPr>
        <w:jc w:val="both"/>
        <w:rPr>
          <w:rFonts w:ascii="Arial" w:hAnsi="Arial" w:cs="Arial"/>
          <w:bCs/>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B0EAD" w:rsidRDefault="002B0EAD" w:rsidP="002B0EAD">
      <w:pPr>
        <w:jc w:val="both"/>
        <w:rPr>
          <w:rFonts w:ascii="Arial" w:hAnsi="Arial" w:cs="Arial"/>
        </w:rPr>
      </w:pPr>
      <w:r>
        <w:rPr>
          <w:rFonts w:ascii="Arial" w:hAnsi="Arial" w:cs="Arial"/>
          <w:bCs/>
        </w:rPr>
        <w:t>Комуникација у поступку јавне набавке врши се искључиво на начин одређен чланом 20. Закона.</w:t>
      </w:r>
    </w:p>
    <w:p w:rsidR="002B0EAD" w:rsidRDefault="002B0EAD" w:rsidP="002B0EAD">
      <w:pPr>
        <w:jc w:val="both"/>
        <w:rPr>
          <w:rFonts w:ascii="Arial" w:hAnsi="Arial" w:cs="Arial"/>
        </w:rPr>
      </w:pPr>
    </w:p>
    <w:p w:rsidR="002B0EAD" w:rsidRDefault="002B0EAD" w:rsidP="002B0EAD">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2B0EAD" w:rsidRDefault="002B0EAD" w:rsidP="002B0EAD">
      <w:pPr>
        <w:jc w:val="both"/>
        <w:rPr>
          <w:rFonts w:ascii="Arial" w:hAnsi="Arial" w:cs="Arial"/>
          <w:b/>
          <w:bCs/>
        </w:rPr>
      </w:pPr>
    </w:p>
    <w:p w:rsidR="002B0EAD" w:rsidRDefault="002B0EAD" w:rsidP="002B0EAD">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B0EAD" w:rsidRDefault="002B0EAD" w:rsidP="002B0EAD">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B0EAD" w:rsidRDefault="002B0EAD" w:rsidP="002B0EAD">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B0EAD" w:rsidRDefault="002B0EAD" w:rsidP="002B0EAD">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B0EAD" w:rsidRDefault="002B0EAD" w:rsidP="002B0EAD">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B0EAD" w:rsidRDefault="002B0EAD" w:rsidP="002B0EAD">
      <w:pPr>
        <w:jc w:val="both"/>
        <w:rPr>
          <w:rFonts w:ascii="Arial" w:hAnsi="Arial" w:cs="Arial"/>
        </w:rPr>
      </w:pPr>
    </w:p>
    <w:p w:rsidR="002B0EAD" w:rsidRDefault="002B0EAD" w:rsidP="002B0EAD">
      <w:pPr>
        <w:jc w:val="both"/>
        <w:rPr>
          <w:rFonts w:ascii="Arial" w:hAnsi="Arial" w:cs="Arial"/>
          <w:b/>
          <w:bCs/>
        </w:rPr>
      </w:pPr>
      <w:r>
        <w:rPr>
          <w:rFonts w:ascii="Arial" w:hAnsi="Arial" w:cs="Arial"/>
          <w:b/>
          <w:bCs/>
        </w:rPr>
        <w:lastRenderedPageBreak/>
        <w:t>16. ДОДАТНО ОБЕЗБЕЂЕЊЕ ИСПУЊЕЊА УГОВОРНИХ ОБАВЕЗА ПОНУЂАЧА КОЈИ СЕ НАЛАЗЕ НА СПИСКУ НЕГАТИВНИХ РЕФЕРЕНЦИ</w:t>
      </w:r>
    </w:p>
    <w:p w:rsidR="002B0EAD" w:rsidRDefault="002B0EAD" w:rsidP="002B0EAD">
      <w:pPr>
        <w:jc w:val="both"/>
        <w:rPr>
          <w:rFonts w:ascii="Arial" w:hAnsi="Arial" w:cs="Arial"/>
          <w:b/>
          <w:bCs/>
        </w:rPr>
      </w:pPr>
    </w:p>
    <w:p w:rsidR="002B0EAD" w:rsidRDefault="002B0EAD" w:rsidP="002B0EAD">
      <w:pPr>
        <w:jc w:val="both"/>
        <w:rPr>
          <w:rFonts w:ascii="Arial" w:eastAsia="TimesNewRomanPSMT" w:hAnsi="Arial" w:cs="Arial"/>
          <w:b/>
          <w:bCs/>
          <w:i/>
          <w:iCs/>
        </w:rPr>
      </w:pPr>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
          <w:iCs/>
        </w:rPr>
        <w:t xml:space="preserve"> </w:t>
      </w:r>
      <w:r>
        <w:rPr>
          <w:rFonts w:ascii="Arial" w:eastAsia="TimesNewRomanPSMT" w:hAnsi="Arial" w:cs="Arial"/>
          <w:b/>
          <w:bCs/>
          <w:iCs/>
        </w:rPr>
        <w:t>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Банкарска гаранција за добро извршење посла издаје се у висини </w:t>
      </w:r>
      <w:r>
        <w:rPr>
          <w:rFonts w:ascii="Arial" w:eastAsia="TimesNewRomanPSMT" w:hAnsi="Arial" w:cs="Arial"/>
          <w:b/>
          <w:bCs/>
          <w:iCs/>
          <w:u w:val="single"/>
        </w:rPr>
        <w:t>од 15%</w:t>
      </w:r>
      <w:r>
        <w:rPr>
          <w:rFonts w:ascii="Arial" w:eastAsia="TimesNewRomanPSMT" w:hAnsi="Arial" w:cs="Arial"/>
          <w:b/>
          <w:bCs/>
          <w:iCs/>
          <w:u w:val="single"/>
          <w:lang w:val="sr-Cyrl-CS"/>
        </w:rPr>
        <w:t>,</w:t>
      </w:r>
      <w:r>
        <w:rPr>
          <w:rFonts w:ascii="Arial" w:eastAsia="TimesNewRomanPSMT" w:hAnsi="Arial" w:cs="Arial"/>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2B0EAD" w:rsidRDefault="002B0EAD" w:rsidP="002B0EAD">
      <w:pPr>
        <w:jc w:val="both"/>
        <w:rPr>
          <w:rFonts w:ascii="Arial" w:eastAsia="TimesNewRomanPSMT" w:hAnsi="Arial" w:cs="Arial"/>
          <w:b/>
          <w:bCs/>
          <w:i/>
          <w:iCs/>
        </w:rPr>
      </w:pPr>
    </w:p>
    <w:p w:rsidR="002B0EAD" w:rsidRDefault="002B0EAD" w:rsidP="002B0EAD">
      <w:pPr>
        <w:jc w:val="both"/>
      </w:pPr>
    </w:p>
    <w:p w:rsidR="002B0EAD" w:rsidRDefault="002B0EAD" w:rsidP="002B0EAD">
      <w:pPr>
        <w:jc w:val="both"/>
      </w:pPr>
      <w:r>
        <w:rPr>
          <w:rFonts w:ascii="Arial" w:hAnsi="Arial" w:cs="Arial"/>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2B0EAD" w:rsidRDefault="002B0EAD" w:rsidP="002B0EAD">
      <w:pPr>
        <w:jc w:val="both"/>
      </w:pPr>
    </w:p>
    <w:p w:rsidR="002B0EAD" w:rsidRDefault="002B0EAD" w:rsidP="002B0EAD">
      <w:pPr>
        <w:jc w:val="both"/>
        <w:rPr>
          <w:rFonts w:ascii="Arial" w:hAnsi="Arial" w:cs="Arial"/>
          <w:b/>
          <w:bCs/>
          <w:i/>
          <w:i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B0EAD" w:rsidRDefault="002B0EAD" w:rsidP="002B0EAD">
      <w:pPr>
        <w:jc w:val="both"/>
        <w:rPr>
          <w:rFonts w:ascii="Arial" w:hAnsi="Arial" w:cs="Arial"/>
          <w:b/>
          <w:bCs/>
          <w:i/>
          <w:iCs/>
        </w:rPr>
      </w:pPr>
    </w:p>
    <w:p w:rsidR="002B0EAD" w:rsidRDefault="002B0EAD" w:rsidP="002B0EAD">
      <w:pPr>
        <w:jc w:val="both"/>
      </w:pPr>
    </w:p>
    <w:p w:rsidR="002B0EAD" w:rsidRDefault="002B0EAD" w:rsidP="002B0EAD">
      <w:pPr>
        <w:jc w:val="both"/>
        <w:rPr>
          <w:rFonts w:ascii="Arial" w:hAnsi="Arial" w:cs="Arial"/>
          <w:b/>
          <w:bCs/>
        </w:rPr>
      </w:pPr>
      <w:r>
        <w:rPr>
          <w:rFonts w:ascii="Arial" w:hAnsi="Arial" w:cs="Arial"/>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B0EAD" w:rsidRDefault="002B0EAD" w:rsidP="002B0EAD">
      <w:pPr>
        <w:jc w:val="both"/>
        <w:rPr>
          <w:rFonts w:ascii="Arial" w:hAnsi="Arial" w:cs="Arial"/>
          <w:b/>
          <w:bCs/>
        </w:rPr>
      </w:pPr>
    </w:p>
    <w:p w:rsidR="002B0EAD" w:rsidRDefault="002B0EAD" w:rsidP="002B0EAD">
      <w:pPr>
        <w:jc w:val="both"/>
        <w:rPr>
          <w:rFonts w:ascii="Arial" w:hAnsi="Arial" w:cs="Arial"/>
          <w:b/>
          <w:bCs/>
          <w:i/>
          <w:iCs/>
        </w:rPr>
      </w:pPr>
      <w:r>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2B0EAD" w:rsidRDefault="002B0EAD" w:rsidP="002B0EAD">
      <w:pPr>
        <w:jc w:val="both"/>
        <w:rPr>
          <w:rFonts w:ascii="Arial" w:hAnsi="Arial" w:cs="Arial"/>
          <w:b/>
          <w:bCs/>
          <w:i/>
          <w:iCs/>
        </w:rPr>
      </w:pPr>
    </w:p>
    <w:p w:rsidR="002B0EAD" w:rsidRPr="00B077C0" w:rsidRDefault="002B0EAD" w:rsidP="002B0EAD">
      <w:pPr>
        <w:jc w:val="both"/>
      </w:pPr>
    </w:p>
    <w:p w:rsidR="002B0EAD" w:rsidRDefault="002B0EAD" w:rsidP="002B0EAD">
      <w:pPr>
        <w:jc w:val="both"/>
      </w:pPr>
    </w:p>
    <w:p w:rsidR="002B0EAD" w:rsidRDefault="002B0EAD" w:rsidP="002B0EAD">
      <w:pPr>
        <w:jc w:val="both"/>
        <w:rPr>
          <w:rFonts w:ascii="Arial" w:hAnsi="Arial" w:cs="Arial"/>
          <w:b/>
          <w:bCs/>
        </w:rPr>
      </w:pPr>
      <w:r>
        <w:rPr>
          <w:rFonts w:ascii="Arial" w:hAnsi="Arial" w:cs="Arial"/>
          <w:b/>
          <w:bCs/>
        </w:rPr>
        <w:t xml:space="preserve">19. ПОШТОВАЊЕ ОБАВЕЗА КОЈЕ ПРОИЗИЛАЗЕ ИЗ ВАЖЕЋИХ ПРОПИСА </w:t>
      </w:r>
    </w:p>
    <w:p w:rsidR="002B0EAD" w:rsidRDefault="002B0EAD" w:rsidP="002B0EAD">
      <w:pPr>
        <w:jc w:val="both"/>
        <w:rPr>
          <w:rFonts w:ascii="Arial" w:hAnsi="Arial" w:cs="Arial"/>
          <w:b/>
          <w:bCs/>
        </w:rPr>
      </w:pPr>
    </w:p>
    <w:p w:rsidR="002B0EAD" w:rsidRDefault="002B0EAD" w:rsidP="002B0EAD">
      <w:pPr>
        <w:jc w:val="both"/>
        <w:rPr>
          <w:rFonts w:ascii="Arial" w:eastAsia="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B0EAD" w:rsidRDefault="002B0EAD" w:rsidP="002B0EAD">
      <w:pPr>
        <w:jc w:val="both"/>
        <w:rPr>
          <w:rFonts w:ascii="Arial" w:hAnsi="Arial" w:cs="Arial"/>
          <w:b/>
        </w:rPr>
      </w:pPr>
      <w:r>
        <w:rPr>
          <w:rFonts w:ascii="Arial" w:eastAsia="Arial" w:hAnsi="Arial" w:cs="Arial"/>
          <w:b/>
        </w:rPr>
        <w:t xml:space="preserve"> </w:t>
      </w:r>
    </w:p>
    <w:p w:rsidR="002B0EAD" w:rsidRDefault="002B0EAD" w:rsidP="002B0EAD">
      <w:pPr>
        <w:jc w:val="both"/>
        <w:rPr>
          <w:rFonts w:ascii="Arial" w:hAnsi="Arial" w:cs="Arial"/>
          <w:b/>
        </w:rPr>
      </w:pPr>
      <w:r>
        <w:rPr>
          <w:rFonts w:ascii="Arial" w:hAnsi="Arial" w:cs="Arial"/>
          <w:b/>
        </w:rPr>
        <w:t>20. КОРИШЋЕЊЕ ПАТЕНТА И ОДГОВОРНОСТ ЗА ПОВРЕДУ ЗАШТИЋЕНИХ ПРАВА ИНТЕЛЕКТУАЛНЕ СВОЈИНЕ ТРЕЋИХ ЛИЦА</w:t>
      </w:r>
    </w:p>
    <w:p w:rsidR="002B0EAD" w:rsidRDefault="002B0EAD" w:rsidP="002B0EAD">
      <w:pPr>
        <w:jc w:val="both"/>
        <w:rPr>
          <w:rFonts w:ascii="Arial" w:hAnsi="Arial" w:cs="Arial"/>
          <w:b/>
        </w:rPr>
      </w:pPr>
    </w:p>
    <w:p w:rsidR="002B0EAD" w:rsidRDefault="002B0EAD" w:rsidP="002B0EAD">
      <w:pPr>
        <w:jc w:val="both"/>
        <w:rPr>
          <w:rFonts w:ascii="Arial" w:hAnsi="Arial" w:cs="Arial"/>
          <w:b/>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2B0EAD" w:rsidRDefault="002B0EAD" w:rsidP="002B0EAD">
      <w:pPr>
        <w:jc w:val="both"/>
        <w:rPr>
          <w:rFonts w:ascii="Arial" w:hAnsi="Arial" w:cs="Arial"/>
          <w:b/>
        </w:rPr>
      </w:pPr>
    </w:p>
    <w:p w:rsidR="002B0EAD" w:rsidRDefault="002B0EAD" w:rsidP="002B0EAD">
      <w:pPr>
        <w:jc w:val="both"/>
        <w:rPr>
          <w:rFonts w:ascii="Arial" w:hAnsi="Arial" w:cs="Arial"/>
          <w:b/>
          <w:bCs/>
        </w:rPr>
      </w:pPr>
      <w:r>
        <w:rPr>
          <w:rFonts w:ascii="Arial" w:hAnsi="Arial" w:cs="Arial"/>
          <w:b/>
          <w:bCs/>
        </w:rPr>
        <w:t xml:space="preserve">21. НАЧИН И РОК ЗА ПОДНОШЕЊЕ ЗАХТЕВА ЗА ЗАШТИТУ ПРАВА ПОНУЂАЧА </w:t>
      </w:r>
    </w:p>
    <w:p w:rsidR="002B0EAD" w:rsidRPr="00B077C0" w:rsidRDefault="002B0EAD" w:rsidP="002B0EAD">
      <w:pPr>
        <w:jc w:val="both"/>
        <w:rPr>
          <w:rFonts w:ascii="Arial" w:hAnsi="Arial" w:cs="Arial"/>
        </w:rPr>
      </w:pPr>
    </w:p>
    <w:p w:rsidR="002B0EAD" w:rsidRDefault="002B0EAD" w:rsidP="002B0EAD">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B0EAD" w:rsidRDefault="002B0EAD" w:rsidP="002B0EAD">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Захтев за заштиту права се доставља непосредно, електронском поштом</w:t>
      </w:r>
      <w:r>
        <w:rPr>
          <w:rFonts w:ascii="Arial" w:hAnsi="Arial" w:cs="Arial"/>
          <w:lang w:val="sr-Cyrl-CS"/>
        </w:rPr>
        <w:t xml:space="preserve"> на </w:t>
      </w:r>
      <w:r>
        <w:rPr>
          <w:rFonts w:ascii="Arial" w:hAnsi="Arial" w:cs="Arial"/>
          <w:iCs/>
        </w:rPr>
        <w:t>e</w:t>
      </w:r>
      <w:r>
        <w:rPr>
          <w:rFonts w:ascii="Arial" w:hAnsi="Arial" w:cs="Arial"/>
          <w:iCs/>
          <w:lang w:val="ru-RU"/>
        </w:rPr>
        <w:t>-</w:t>
      </w:r>
      <w:r>
        <w:rPr>
          <w:rFonts w:ascii="Arial" w:hAnsi="Arial" w:cs="Arial"/>
          <w:iCs/>
        </w:rPr>
        <w:t>mail</w:t>
      </w:r>
      <w:r>
        <w:rPr>
          <w:rFonts w:ascii="Arial" w:hAnsi="Arial" w:cs="Arial"/>
          <w:iCs/>
          <w:lang w:val="sr-Cyrl-CS"/>
        </w:rPr>
        <w:t xml:space="preserve"> dspdmg@yahoo.com,</w:t>
      </w:r>
      <w:r>
        <w:rPr>
          <w:rFonts w:ascii="Arial" w:eastAsia="TimesNewRomanPSMT" w:hAnsi="Arial" w:cs="Arial"/>
          <w:bCs/>
        </w:rPr>
        <w:t xml:space="preserve"> факсом </w:t>
      </w:r>
      <w:r>
        <w:rPr>
          <w:rFonts w:ascii="Arial" w:hAnsi="Arial" w:cs="Arial"/>
          <w:lang w:val="sr-Cyrl-CS"/>
        </w:rPr>
        <w:t>на број 010/360-429</w:t>
      </w:r>
      <w:r>
        <w:rPr>
          <w:rFonts w:ascii="Arial" w:hAnsi="Arial" w:cs="Arial"/>
          <w:i/>
          <w:iCs/>
          <w:lang w:val="sr-Cyrl-CS"/>
        </w:rPr>
        <w:t xml:space="preserve"> </w:t>
      </w:r>
      <w:r>
        <w:rPr>
          <w:rFonts w:ascii="Arial" w:eastAsia="TimesNewRomanPSMT" w:hAnsi="Arial" w:cs="Arial"/>
          <w:bCs/>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B0EAD" w:rsidRDefault="002B0EAD" w:rsidP="002B0EAD">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B0EAD" w:rsidRDefault="002B0EAD" w:rsidP="002B0EAD">
      <w:pPr>
        <w:jc w:val="both"/>
        <w:rPr>
          <w:rFonts w:ascii="Arial" w:hAnsi="Arial" w:cs="Arial"/>
        </w:rPr>
      </w:pPr>
      <w:r>
        <w:rPr>
          <w:rFonts w:ascii="Arial" w:hAnsi="Arial" w:cs="Arial"/>
        </w:rPr>
        <w:lastRenderedPageBreak/>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w:t>
      </w:r>
    </w:p>
    <w:p w:rsidR="002B0EAD" w:rsidRDefault="002B0EAD" w:rsidP="002B0EAD">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B0EAD" w:rsidRDefault="002B0EAD" w:rsidP="002B0EAD">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B0EAD" w:rsidRDefault="002B0EAD" w:rsidP="002B0EAD">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60.000,00 динара (број жиро рачуна: 840-30678845-06, позив на број је број или ознака набавке, сврха: такса за ЗЗП, </w:t>
      </w:r>
      <w:r>
        <w:rPr>
          <w:rFonts w:ascii="Arial" w:eastAsia="TimesNewRomanPSMT" w:hAnsi="Arial" w:cs="Arial"/>
          <w:bCs/>
        </w:rPr>
        <w:t>назив наручиоца, број или ознака јавне набавке на коју се односи, прималац Буџет Републике Србије.</w:t>
      </w:r>
    </w:p>
    <w:p w:rsidR="002B0EAD" w:rsidRDefault="002B0EAD" w:rsidP="002B0EAD">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B0EAD" w:rsidRDefault="002B0EAD" w:rsidP="002B0EAD">
      <w:pPr>
        <w:jc w:val="both"/>
        <w:rPr>
          <w:rFonts w:ascii="Arial" w:hAnsi="Arial" w:cs="Arial"/>
        </w:rPr>
      </w:pPr>
    </w:p>
    <w:p w:rsidR="002B0EAD" w:rsidRDefault="002B0EAD" w:rsidP="002B0EAD">
      <w:pPr>
        <w:jc w:val="both"/>
        <w:rPr>
          <w:rFonts w:ascii="Arial" w:hAnsi="Arial" w:cs="Arial"/>
          <w:b/>
        </w:rPr>
      </w:pPr>
      <w:r>
        <w:rPr>
          <w:rFonts w:ascii="Arial" w:hAnsi="Arial" w:cs="Arial"/>
          <w:b/>
        </w:rPr>
        <w:t>22. РОК У КОЈЕМ ЋЕ УГОВОР БИТИ ЗАКЉУЧЕН</w:t>
      </w:r>
    </w:p>
    <w:p w:rsidR="002B0EAD" w:rsidRDefault="002B0EAD" w:rsidP="002B0EAD">
      <w:pPr>
        <w:jc w:val="both"/>
        <w:rPr>
          <w:rFonts w:ascii="Arial" w:hAnsi="Arial" w:cs="Arial"/>
          <w:b/>
        </w:rPr>
      </w:pPr>
    </w:p>
    <w:p w:rsidR="002B0EAD" w:rsidRDefault="002B0EAD" w:rsidP="002B0EAD">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B0EAD" w:rsidRDefault="002B0EAD" w:rsidP="002B0EAD">
      <w:pPr>
        <w:jc w:val="both"/>
        <w:rPr>
          <w:rFonts w:ascii="Arial" w:hAnsi="Arial" w:cs="Arial"/>
          <w:b/>
          <w:bCs/>
          <w:i/>
        </w:rPr>
      </w:pPr>
      <w:r>
        <w:rPr>
          <w:rFonts w:ascii="Arial" w:hAnsi="Arial" w:cs="Arial"/>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B0EAD" w:rsidRDefault="002B0EAD" w:rsidP="002B0EAD">
      <w:pPr>
        <w:jc w:val="both"/>
        <w:rPr>
          <w:rFonts w:ascii="Arial" w:hAnsi="Arial" w:cs="Arial"/>
          <w:b/>
          <w:bCs/>
          <w:i/>
        </w:rPr>
      </w:pPr>
    </w:p>
    <w:p w:rsidR="002B0EAD" w:rsidRDefault="002B0EAD" w:rsidP="002B0EAD">
      <w:pPr>
        <w:jc w:val="both"/>
        <w:rPr>
          <w:rFonts w:ascii="Arial" w:hAnsi="Arial" w:cs="Arial"/>
          <w:b/>
          <w:bCs/>
          <w:i/>
        </w:rPr>
      </w:pPr>
    </w:p>
    <w:p w:rsidR="002B0EAD" w:rsidRDefault="002B0EAD" w:rsidP="002B0EAD">
      <w:pPr>
        <w:jc w:val="both"/>
        <w:rPr>
          <w:rFonts w:ascii="Arial" w:hAnsi="Arial" w:cs="Arial"/>
          <w:b/>
          <w:bCs/>
          <w:i/>
        </w:rPr>
      </w:pPr>
    </w:p>
    <w:p w:rsidR="002B0EAD" w:rsidRDefault="002B0EAD" w:rsidP="002B0EAD">
      <w:pPr>
        <w:jc w:val="both"/>
        <w:rPr>
          <w:rFonts w:ascii="Arial" w:hAnsi="Arial" w:cs="Arial"/>
          <w:b/>
          <w:bCs/>
          <w:i/>
        </w:rPr>
      </w:pPr>
    </w:p>
    <w:p w:rsidR="002B0EAD" w:rsidRDefault="002B0EAD" w:rsidP="002B0EAD">
      <w:pPr>
        <w:jc w:val="both"/>
        <w:rPr>
          <w:rFonts w:ascii="Arial" w:hAnsi="Arial" w:cs="Arial"/>
          <w:b/>
          <w:bCs/>
          <w:i/>
        </w:rPr>
      </w:pPr>
    </w:p>
    <w:p w:rsidR="002B0EAD" w:rsidRDefault="002B0EAD" w:rsidP="002B0EAD">
      <w:pPr>
        <w:jc w:val="both"/>
        <w:rPr>
          <w:rFonts w:ascii="Arial" w:hAnsi="Arial" w:cs="Arial"/>
          <w:b/>
          <w:bCs/>
          <w:i/>
        </w:rPr>
      </w:pPr>
    </w:p>
    <w:p w:rsidR="002B0EAD" w:rsidRDefault="002B0EAD" w:rsidP="002B0EAD">
      <w:pPr>
        <w:jc w:val="both"/>
        <w:rPr>
          <w:rFonts w:ascii="Arial" w:hAnsi="Arial" w:cs="Arial"/>
          <w:b/>
          <w:bCs/>
          <w:i/>
        </w:rPr>
      </w:pPr>
    </w:p>
    <w:p w:rsidR="002B0EAD" w:rsidRDefault="002B0EAD" w:rsidP="002B0EAD">
      <w:pPr>
        <w:jc w:val="both"/>
        <w:rPr>
          <w:rFonts w:ascii="Arial" w:hAnsi="Arial" w:cs="Arial"/>
          <w:b/>
          <w:bCs/>
          <w:i/>
        </w:rPr>
      </w:pPr>
    </w:p>
    <w:p w:rsidR="002B0EAD" w:rsidRDefault="002B0EAD" w:rsidP="002B0EAD">
      <w:pPr>
        <w:shd w:val="clear" w:color="auto" w:fill="C6D9F1"/>
        <w:jc w:val="center"/>
        <w:rPr>
          <w:rFonts w:ascii="Arial" w:hAnsi="Arial" w:cs="Arial"/>
          <w:b/>
          <w:bCs/>
          <w:i/>
          <w:iCs/>
          <w:sz w:val="28"/>
          <w:szCs w:val="28"/>
        </w:rPr>
      </w:pPr>
      <w:r>
        <w:rPr>
          <w:rFonts w:ascii="Arial" w:hAnsi="Arial" w:cs="Arial"/>
          <w:b/>
          <w:bCs/>
          <w:i/>
          <w:iCs/>
          <w:sz w:val="28"/>
          <w:szCs w:val="28"/>
        </w:rPr>
        <w:t>VI ОБРАЗАЦ ПОНУДЕ</w:t>
      </w:r>
    </w:p>
    <w:p w:rsidR="002B0EAD" w:rsidRDefault="002B0EAD" w:rsidP="002B0EAD">
      <w:pPr>
        <w:shd w:val="clear" w:color="auto" w:fill="C6D9F1"/>
        <w:jc w:val="center"/>
        <w:rPr>
          <w:rFonts w:ascii="Arial" w:hAnsi="Arial" w:cs="Arial"/>
          <w:b/>
          <w:bCs/>
          <w:i/>
          <w:iCs/>
          <w:sz w:val="28"/>
          <w:szCs w:val="28"/>
        </w:rPr>
      </w:pPr>
    </w:p>
    <w:p w:rsidR="002B0EAD" w:rsidRDefault="002B0EAD" w:rsidP="002B0EAD">
      <w:pPr>
        <w:rPr>
          <w:rFonts w:ascii="Arial" w:hAnsi="Arial" w:cs="Arial"/>
          <w:b/>
          <w:bCs/>
          <w:i/>
          <w:iCs/>
          <w:sz w:val="28"/>
          <w:szCs w:val="28"/>
        </w:rPr>
      </w:pPr>
    </w:p>
    <w:p w:rsidR="002B0EAD" w:rsidRDefault="002B0EAD" w:rsidP="002B0EAD">
      <w:pPr>
        <w:jc w:val="both"/>
        <w:rPr>
          <w:rFonts w:ascii="Arial" w:hAnsi="Arial" w:cs="Arial"/>
          <w:i/>
          <w:iCs/>
        </w:rPr>
      </w:pPr>
      <w:r>
        <w:rPr>
          <w:rFonts w:ascii="Arial" w:hAnsi="Arial" w:cs="Arial"/>
          <w:iCs/>
        </w:rPr>
        <w:t xml:space="preserve">Понуда бр ________________ од __________________ за јавну набавку добара </w:t>
      </w:r>
      <w:r>
        <w:rPr>
          <w:rFonts w:ascii="Arial" w:hAnsi="Arial" w:cs="Arial"/>
          <w:i/>
          <w:iCs/>
        </w:rPr>
        <w:t xml:space="preserve">– електричнa енергијa </w:t>
      </w:r>
      <w:r>
        <w:rPr>
          <w:rFonts w:ascii="Arial" w:hAnsi="Arial" w:cs="Arial"/>
          <w:b/>
          <w:bCs/>
          <w:i/>
          <w:iCs/>
        </w:rPr>
        <w:t>,</w:t>
      </w:r>
      <w:r>
        <w:rPr>
          <w:rFonts w:ascii="Arial" w:hAnsi="Arial" w:cs="Arial"/>
          <w:b/>
          <w:bCs/>
          <w:iCs/>
        </w:rPr>
        <w:t xml:space="preserve"> </w:t>
      </w:r>
      <w:r w:rsidR="00B077C0">
        <w:rPr>
          <w:rFonts w:ascii="Arial" w:hAnsi="Arial" w:cs="Arial"/>
          <w:iCs/>
        </w:rPr>
        <w:t>ЈН број 03/2018</w:t>
      </w:r>
      <w:r>
        <w:rPr>
          <w:rFonts w:ascii="Arial" w:hAnsi="Arial" w:cs="Arial"/>
          <w:iCs/>
        </w:rPr>
        <w:t>.</w:t>
      </w:r>
    </w:p>
    <w:p w:rsidR="002B0EAD" w:rsidRDefault="002B0EAD" w:rsidP="002B0EAD">
      <w:pPr>
        <w:jc w:val="both"/>
        <w:rPr>
          <w:rFonts w:ascii="Arial" w:hAnsi="Arial" w:cs="Arial"/>
          <w:i/>
          <w:iCs/>
        </w:rPr>
      </w:pPr>
    </w:p>
    <w:p w:rsidR="002B0EAD" w:rsidRDefault="002B0EAD" w:rsidP="002B0EAD">
      <w:pPr>
        <w:rPr>
          <w:rFonts w:ascii="Arial" w:hAnsi="Arial" w:cs="Arial"/>
          <w:i/>
          <w:iCs/>
        </w:rPr>
      </w:pPr>
      <w:r>
        <w:rPr>
          <w:rFonts w:ascii="Arial" w:hAnsi="Arial" w:cs="Arial"/>
          <w:b/>
          <w:bCs/>
          <w:i/>
          <w:iCs/>
        </w:rPr>
        <w:t>1)ОПШТИ ПОДАЦИ О ПОНУЂАЧУ</w:t>
      </w:r>
    </w:p>
    <w:tbl>
      <w:tblPr>
        <w:tblW w:w="0" w:type="auto"/>
        <w:tblInd w:w="-310" w:type="dxa"/>
        <w:tblLayout w:type="fixed"/>
        <w:tblLook w:val="0000"/>
      </w:tblPr>
      <w:tblGrid>
        <w:gridCol w:w="4621"/>
        <w:gridCol w:w="5240"/>
      </w:tblGrid>
      <w:tr w:rsidR="002B0EAD" w:rsidTr="00DF2711">
        <w:tc>
          <w:tcPr>
            <w:tcW w:w="4621" w:type="dxa"/>
            <w:tcBorders>
              <w:top w:val="single" w:sz="4" w:space="0" w:color="000000"/>
              <w:left w:val="single" w:sz="4" w:space="0" w:color="000000"/>
              <w:bottom w:val="single" w:sz="4" w:space="0" w:color="000000"/>
            </w:tcBorders>
            <w:shd w:val="clear" w:color="auto" w:fill="auto"/>
          </w:tcPr>
          <w:p w:rsidR="002B0EAD" w:rsidRDefault="002B0EAD" w:rsidP="00DF2711">
            <w:pPr>
              <w:jc w:val="both"/>
              <w:rPr>
                <w:rFonts w:ascii="Arial" w:hAnsi="Arial" w:cs="Arial"/>
                <w:b/>
                <w:bCs/>
                <w:i/>
                <w:iCs/>
              </w:rPr>
            </w:pPr>
            <w:r>
              <w:rPr>
                <w:rFonts w:ascii="Arial" w:hAnsi="Arial" w:cs="Arial"/>
                <w:i/>
                <w:iCs/>
              </w:rPr>
              <w:t>Назив понуђача:</w:t>
            </w:r>
          </w:p>
          <w:p w:rsidR="002B0EAD" w:rsidRDefault="002B0EAD" w:rsidP="00DF2711">
            <w:pPr>
              <w:jc w:val="both"/>
              <w:rPr>
                <w:rFonts w:ascii="Arial" w:hAnsi="Arial" w:cs="Arial"/>
                <w:b/>
                <w:bCs/>
                <w:i/>
                <w:iCs/>
              </w:rPr>
            </w:pPr>
          </w:p>
        </w:t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rPr>
                <w:rFonts w:ascii="Arial" w:hAnsi="Arial" w:cs="Arial"/>
                <w:b/>
                <w:bCs/>
                <w:i/>
                <w:iCs/>
              </w:rPr>
            </w:pPr>
          </w:p>
          <w:p w:rsidR="002B0EAD" w:rsidRDefault="002B0EAD" w:rsidP="00DF2711">
            <w:pPr>
              <w:rPr>
                <w:rFonts w:ascii="Arial" w:hAnsi="Arial" w:cs="Arial"/>
                <w:b/>
                <w:bCs/>
                <w:i/>
                <w:iCs/>
              </w:rPr>
            </w:pPr>
          </w:p>
          <w:p w:rsidR="002B0EAD" w:rsidRDefault="002B0EAD" w:rsidP="00DF2711">
            <w:pPr>
              <w:rPr>
                <w:rFonts w:ascii="Arial" w:hAnsi="Arial" w:cs="Arial"/>
                <w:b/>
                <w:bCs/>
                <w:i/>
                <w:iCs/>
              </w:rPr>
            </w:pPr>
          </w:p>
        </w:tc>
      </w:tr>
      <w:tr w:rsidR="002B0EAD" w:rsidTr="00DF2711">
        <w:tc>
          <w:tcPr>
            <w:tcW w:w="4621" w:type="dxa"/>
            <w:tcBorders>
              <w:top w:val="single" w:sz="4" w:space="0" w:color="000000"/>
              <w:left w:val="single" w:sz="4" w:space="0" w:color="000000"/>
              <w:bottom w:val="single" w:sz="4" w:space="0" w:color="000000"/>
            </w:tcBorders>
            <w:shd w:val="clear" w:color="auto" w:fill="auto"/>
          </w:tcPr>
          <w:p w:rsidR="002B0EAD" w:rsidRDefault="002B0EAD" w:rsidP="00DF2711">
            <w:pPr>
              <w:jc w:val="both"/>
              <w:rPr>
                <w:rFonts w:ascii="Arial" w:hAnsi="Arial" w:cs="Arial"/>
                <w:b/>
                <w:bCs/>
                <w:i/>
                <w:iCs/>
              </w:rPr>
            </w:pPr>
            <w:r>
              <w:rPr>
                <w:rFonts w:ascii="Arial" w:hAnsi="Arial" w:cs="Arial"/>
                <w:i/>
                <w:iCs/>
              </w:rPr>
              <w:t>Адреса понуђача:</w:t>
            </w:r>
          </w:p>
          <w:p w:rsidR="002B0EAD" w:rsidRDefault="002B0EAD" w:rsidP="00DF2711">
            <w:pPr>
              <w:jc w:val="both"/>
              <w:rPr>
                <w:rFonts w:ascii="Arial" w:hAnsi="Arial" w:cs="Arial"/>
                <w:b/>
                <w:bCs/>
                <w:i/>
                <w:iCs/>
              </w:rPr>
            </w:pPr>
          </w:p>
        </w:t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rPr>
                <w:rFonts w:ascii="Arial" w:hAnsi="Arial" w:cs="Arial"/>
                <w:b/>
                <w:bCs/>
                <w:i/>
                <w:iCs/>
              </w:rPr>
            </w:pPr>
          </w:p>
          <w:p w:rsidR="002B0EAD" w:rsidRDefault="002B0EAD" w:rsidP="00DF2711">
            <w:pPr>
              <w:rPr>
                <w:rFonts w:ascii="Arial" w:hAnsi="Arial" w:cs="Arial"/>
                <w:b/>
                <w:bCs/>
                <w:i/>
                <w:iCs/>
              </w:rPr>
            </w:pPr>
          </w:p>
          <w:p w:rsidR="002B0EAD" w:rsidRDefault="002B0EAD" w:rsidP="00DF2711">
            <w:pPr>
              <w:rPr>
                <w:rFonts w:ascii="Arial" w:hAnsi="Arial" w:cs="Arial"/>
                <w:b/>
                <w:bCs/>
                <w:i/>
                <w:iCs/>
              </w:rPr>
            </w:pPr>
          </w:p>
        </w:tc>
      </w:tr>
      <w:tr w:rsidR="002B0EAD" w:rsidTr="00DF2711">
        <w:tc>
          <w:tcPr>
            <w:tcW w:w="4621" w:type="dxa"/>
            <w:tcBorders>
              <w:top w:val="single" w:sz="4" w:space="0" w:color="000000"/>
              <w:left w:val="single" w:sz="4" w:space="0" w:color="000000"/>
              <w:bottom w:val="single" w:sz="4" w:space="0" w:color="000000"/>
            </w:tcBorders>
            <w:shd w:val="clear" w:color="auto" w:fill="auto"/>
          </w:tcPr>
          <w:p w:rsidR="002B0EAD" w:rsidRDefault="002B0EAD" w:rsidP="00DF2711">
            <w:pPr>
              <w:jc w:val="both"/>
              <w:rPr>
                <w:rFonts w:ascii="Arial" w:hAnsi="Arial" w:cs="Arial"/>
                <w:b/>
                <w:bCs/>
                <w:i/>
                <w:iCs/>
              </w:rPr>
            </w:pPr>
            <w:r>
              <w:rPr>
                <w:rFonts w:ascii="Arial" w:hAnsi="Arial" w:cs="Arial"/>
                <w:i/>
                <w:iCs/>
              </w:rPr>
              <w:t>Матични број понуђача:</w:t>
            </w:r>
          </w:p>
          <w:p w:rsidR="002B0EAD" w:rsidRDefault="002B0EAD" w:rsidP="00DF2711">
            <w:pPr>
              <w:jc w:val="both"/>
              <w:rPr>
                <w:rFonts w:ascii="Arial" w:hAnsi="Arial" w:cs="Arial"/>
                <w:b/>
                <w:bCs/>
                <w:i/>
                <w:iCs/>
              </w:rPr>
            </w:pPr>
          </w:p>
        </w:t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rPr>
                <w:rFonts w:ascii="Arial" w:hAnsi="Arial" w:cs="Arial"/>
                <w:b/>
                <w:bCs/>
                <w:i/>
                <w:iCs/>
              </w:rPr>
            </w:pPr>
          </w:p>
          <w:p w:rsidR="002B0EAD" w:rsidRDefault="002B0EAD" w:rsidP="00DF2711">
            <w:pPr>
              <w:rPr>
                <w:rFonts w:ascii="Arial" w:hAnsi="Arial" w:cs="Arial"/>
                <w:b/>
                <w:bCs/>
                <w:i/>
                <w:iCs/>
              </w:rPr>
            </w:pPr>
          </w:p>
          <w:p w:rsidR="002B0EAD" w:rsidRDefault="002B0EAD" w:rsidP="00DF2711">
            <w:pPr>
              <w:rPr>
                <w:rFonts w:ascii="Arial" w:hAnsi="Arial" w:cs="Arial"/>
                <w:b/>
                <w:bCs/>
                <w:i/>
                <w:iCs/>
              </w:rPr>
            </w:pPr>
          </w:p>
        </w:tc>
      </w:tr>
      <w:tr w:rsidR="002B0EAD" w:rsidTr="00DF2711">
        <w:tc>
          <w:tcPr>
            <w:tcW w:w="4621" w:type="dxa"/>
            <w:tcBorders>
              <w:top w:val="single" w:sz="4" w:space="0" w:color="000000"/>
              <w:left w:val="single" w:sz="4" w:space="0" w:color="000000"/>
              <w:bottom w:val="single" w:sz="4" w:space="0" w:color="000000"/>
            </w:tcBorders>
            <w:shd w:val="clear" w:color="auto" w:fill="auto"/>
          </w:tcPr>
          <w:p w:rsidR="002B0EAD" w:rsidRDefault="002B0EAD" w:rsidP="00DF2711">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B0EAD" w:rsidRDefault="002B0EAD" w:rsidP="00DF2711">
            <w:pPr>
              <w:jc w:val="both"/>
              <w:rPr>
                <w:rFonts w:ascii="Arial" w:hAnsi="Arial" w:cs="Arial"/>
                <w:b/>
                <w:bCs/>
                <w:i/>
                <w:iCs/>
                <w:lang w:val="ru-RU"/>
              </w:rPr>
            </w:pPr>
          </w:p>
        </w:t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rPr>
                <w:rFonts w:ascii="Arial" w:hAnsi="Arial" w:cs="Arial"/>
                <w:b/>
                <w:bCs/>
                <w:i/>
                <w:iCs/>
                <w:lang w:val="ru-RU"/>
              </w:rPr>
            </w:pPr>
          </w:p>
        </w:tc>
      </w:tr>
      <w:tr w:rsidR="002B0EAD" w:rsidTr="00DF2711">
        <w:tc>
          <w:tcPr>
            <w:tcW w:w="4621" w:type="dxa"/>
            <w:tcBorders>
              <w:top w:val="single" w:sz="4" w:space="0" w:color="000000"/>
              <w:left w:val="single" w:sz="4" w:space="0" w:color="000000"/>
              <w:bottom w:val="single" w:sz="4" w:space="0" w:color="000000"/>
            </w:tcBorders>
            <w:shd w:val="clear" w:color="auto" w:fill="auto"/>
          </w:tcPr>
          <w:p w:rsidR="002B0EAD" w:rsidRDefault="002B0EAD" w:rsidP="00DF2711">
            <w:pPr>
              <w:jc w:val="both"/>
              <w:rPr>
                <w:rFonts w:ascii="Arial" w:hAnsi="Arial" w:cs="Arial"/>
                <w:b/>
                <w:bCs/>
                <w:i/>
                <w:iCs/>
              </w:rPr>
            </w:pPr>
            <w:r>
              <w:rPr>
                <w:rFonts w:ascii="Arial" w:hAnsi="Arial" w:cs="Arial"/>
                <w:i/>
                <w:iCs/>
              </w:rPr>
              <w:t>Име особе за контакт:</w:t>
            </w:r>
          </w:p>
          <w:p w:rsidR="002B0EAD" w:rsidRDefault="002B0EAD" w:rsidP="00DF2711">
            <w:pPr>
              <w:jc w:val="both"/>
              <w:rPr>
                <w:rFonts w:ascii="Arial" w:hAnsi="Arial" w:cs="Arial"/>
                <w:b/>
                <w:bCs/>
                <w:i/>
                <w:iCs/>
              </w:rPr>
            </w:pPr>
          </w:p>
        </w:t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rPr>
                <w:rFonts w:ascii="Arial" w:hAnsi="Arial" w:cs="Arial"/>
                <w:b/>
                <w:bCs/>
                <w:i/>
                <w:iCs/>
              </w:rPr>
            </w:pPr>
          </w:p>
          <w:p w:rsidR="002B0EAD" w:rsidRDefault="002B0EAD" w:rsidP="00DF2711">
            <w:pPr>
              <w:rPr>
                <w:rFonts w:ascii="Arial" w:hAnsi="Arial" w:cs="Arial"/>
                <w:b/>
                <w:bCs/>
                <w:i/>
                <w:iCs/>
              </w:rPr>
            </w:pPr>
          </w:p>
          <w:p w:rsidR="002B0EAD" w:rsidRDefault="002B0EAD" w:rsidP="00DF2711">
            <w:pPr>
              <w:rPr>
                <w:rFonts w:ascii="Arial" w:hAnsi="Arial" w:cs="Arial"/>
                <w:b/>
                <w:bCs/>
                <w:i/>
                <w:iCs/>
              </w:rPr>
            </w:pPr>
          </w:p>
        </w:tc>
      </w:tr>
      <w:tr w:rsidR="002B0EAD" w:rsidTr="00DF2711">
        <w:tc>
          <w:tcPr>
            <w:tcW w:w="4621" w:type="dxa"/>
            <w:tcBorders>
              <w:top w:val="single" w:sz="4" w:space="0" w:color="000000"/>
              <w:left w:val="single" w:sz="4" w:space="0" w:color="000000"/>
              <w:bottom w:val="single" w:sz="4" w:space="0" w:color="000000"/>
            </w:tcBorders>
            <w:shd w:val="clear" w:color="auto" w:fill="auto"/>
          </w:tcPr>
          <w:p w:rsidR="002B0EAD" w:rsidRDefault="002B0EAD" w:rsidP="00DF2711">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B0EAD" w:rsidRDefault="002B0EAD" w:rsidP="00DF2711">
            <w:pPr>
              <w:jc w:val="both"/>
              <w:rPr>
                <w:rFonts w:ascii="Arial" w:hAnsi="Arial" w:cs="Arial"/>
                <w:b/>
                <w:bCs/>
                <w:i/>
                <w:iCs/>
                <w:lang w:val="ru-RU"/>
              </w:rPr>
            </w:pPr>
          </w:p>
        </w:t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rPr>
                <w:rFonts w:ascii="Arial" w:hAnsi="Arial" w:cs="Arial"/>
                <w:b/>
                <w:bCs/>
                <w:i/>
                <w:iCs/>
                <w:lang w:val="ru-RU"/>
              </w:rPr>
            </w:pPr>
          </w:p>
        </w:tc>
      </w:tr>
      <w:tr w:rsidR="002B0EAD" w:rsidTr="00DF2711">
        <w:tc>
          <w:tcPr>
            <w:tcW w:w="4621" w:type="dxa"/>
            <w:tcBorders>
              <w:top w:val="single" w:sz="4" w:space="0" w:color="000000"/>
              <w:left w:val="single" w:sz="4" w:space="0" w:color="000000"/>
              <w:bottom w:val="single" w:sz="4" w:space="0" w:color="000000"/>
            </w:tcBorders>
            <w:shd w:val="clear" w:color="auto" w:fill="auto"/>
          </w:tcPr>
          <w:p w:rsidR="002B0EAD" w:rsidRDefault="002B0EAD" w:rsidP="00DF2711">
            <w:pPr>
              <w:jc w:val="both"/>
              <w:rPr>
                <w:rFonts w:ascii="Arial" w:hAnsi="Arial" w:cs="Arial"/>
                <w:b/>
                <w:bCs/>
                <w:i/>
                <w:iCs/>
              </w:rPr>
            </w:pPr>
            <w:r>
              <w:rPr>
                <w:rFonts w:ascii="Arial" w:hAnsi="Arial" w:cs="Arial"/>
                <w:i/>
                <w:iCs/>
              </w:rPr>
              <w:lastRenderedPageBreak/>
              <w:t>Телефон:</w:t>
            </w:r>
          </w:p>
          <w:p w:rsidR="002B0EAD" w:rsidRDefault="002B0EAD" w:rsidP="00DF2711">
            <w:pPr>
              <w:jc w:val="both"/>
              <w:rPr>
                <w:rFonts w:ascii="Arial" w:hAnsi="Arial" w:cs="Arial"/>
                <w:b/>
                <w:bCs/>
                <w:i/>
                <w:iCs/>
              </w:rPr>
            </w:pPr>
          </w:p>
        </w:t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rPr>
                <w:rFonts w:ascii="Arial" w:hAnsi="Arial" w:cs="Arial"/>
                <w:b/>
                <w:bCs/>
                <w:i/>
                <w:iCs/>
              </w:rPr>
            </w:pPr>
          </w:p>
          <w:p w:rsidR="002B0EAD" w:rsidRDefault="002B0EAD" w:rsidP="00DF2711">
            <w:pPr>
              <w:rPr>
                <w:rFonts w:ascii="Arial" w:hAnsi="Arial" w:cs="Arial"/>
                <w:b/>
                <w:bCs/>
                <w:i/>
                <w:iCs/>
              </w:rPr>
            </w:pPr>
          </w:p>
          <w:p w:rsidR="002B0EAD" w:rsidRDefault="002B0EAD" w:rsidP="00DF2711">
            <w:pPr>
              <w:rPr>
                <w:rFonts w:ascii="Arial" w:hAnsi="Arial" w:cs="Arial"/>
                <w:b/>
                <w:bCs/>
                <w:i/>
                <w:iCs/>
              </w:rPr>
            </w:pPr>
          </w:p>
        </w:tc>
      </w:tr>
      <w:tr w:rsidR="002B0EAD" w:rsidTr="00DF2711">
        <w:tc>
          <w:tcPr>
            <w:tcW w:w="4621" w:type="dxa"/>
            <w:tcBorders>
              <w:top w:val="single" w:sz="4" w:space="0" w:color="000000"/>
              <w:left w:val="single" w:sz="4" w:space="0" w:color="000000"/>
              <w:bottom w:val="single" w:sz="4" w:space="0" w:color="000000"/>
            </w:tcBorders>
            <w:shd w:val="clear" w:color="auto" w:fill="auto"/>
          </w:tcPr>
          <w:p w:rsidR="002B0EAD" w:rsidRPr="00B077C0" w:rsidRDefault="002B0EAD" w:rsidP="00DF2711">
            <w:pPr>
              <w:jc w:val="both"/>
              <w:rPr>
                <w:rFonts w:ascii="Arial" w:hAnsi="Arial" w:cs="Arial"/>
                <w:b/>
                <w:bCs/>
                <w:i/>
                <w:iCs/>
              </w:rPr>
            </w:pPr>
            <w:r>
              <w:rPr>
                <w:rFonts w:ascii="Arial" w:hAnsi="Arial" w:cs="Arial"/>
                <w:i/>
                <w:iCs/>
              </w:rPr>
              <w:t>Телефакс:</w:t>
            </w:r>
          </w:p>
        </w:t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rPr>
                <w:rFonts w:ascii="Arial" w:hAnsi="Arial" w:cs="Arial"/>
                <w:b/>
                <w:bCs/>
                <w:i/>
                <w:iCs/>
              </w:rPr>
            </w:pPr>
          </w:p>
          <w:p w:rsidR="002B0EAD" w:rsidRDefault="002B0EAD" w:rsidP="00DF2711">
            <w:pPr>
              <w:rPr>
                <w:rFonts w:ascii="Arial" w:hAnsi="Arial" w:cs="Arial"/>
                <w:b/>
                <w:bCs/>
                <w:i/>
                <w:iCs/>
              </w:rPr>
            </w:pPr>
          </w:p>
          <w:p w:rsidR="002B0EAD" w:rsidRDefault="002B0EAD" w:rsidP="00DF2711">
            <w:pPr>
              <w:rPr>
                <w:rFonts w:ascii="Arial" w:hAnsi="Arial" w:cs="Arial"/>
                <w:b/>
                <w:bCs/>
                <w:i/>
                <w:iCs/>
              </w:rPr>
            </w:pPr>
          </w:p>
        </w:tc>
      </w:tr>
      <w:tr w:rsidR="002B0EAD" w:rsidTr="00DF2711">
        <w:tc>
          <w:tcPr>
            <w:tcW w:w="4621" w:type="dxa"/>
            <w:tcBorders>
              <w:top w:val="single" w:sz="4" w:space="0" w:color="000000"/>
              <w:left w:val="single" w:sz="4" w:space="0" w:color="000000"/>
              <w:bottom w:val="single" w:sz="4" w:space="0" w:color="000000"/>
            </w:tcBorders>
            <w:shd w:val="clear" w:color="auto" w:fill="auto"/>
          </w:tcPr>
          <w:p w:rsidR="002B0EAD" w:rsidRDefault="002B0EAD" w:rsidP="00DF2711">
            <w:pPr>
              <w:jc w:val="both"/>
              <w:rPr>
                <w:rFonts w:ascii="Arial" w:hAnsi="Arial" w:cs="Arial"/>
                <w:b/>
                <w:bCs/>
                <w:i/>
                <w:iCs/>
                <w:lang w:val="ru-RU"/>
              </w:rPr>
            </w:pPr>
            <w:r>
              <w:rPr>
                <w:rFonts w:ascii="Arial" w:hAnsi="Arial" w:cs="Arial"/>
                <w:i/>
                <w:iCs/>
                <w:lang w:val="ru-RU"/>
              </w:rPr>
              <w:t>Број рачуна понуђача и назив банке:</w:t>
            </w:r>
          </w:p>
        </w:t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rPr>
                <w:rFonts w:ascii="Arial" w:hAnsi="Arial" w:cs="Arial"/>
                <w:b/>
                <w:bCs/>
                <w:i/>
                <w:iCs/>
                <w:lang w:val="ru-RU"/>
              </w:rPr>
            </w:pPr>
          </w:p>
          <w:p w:rsidR="002B0EAD" w:rsidRDefault="002B0EAD" w:rsidP="00DF2711">
            <w:pPr>
              <w:rPr>
                <w:rFonts w:ascii="Arial" w:hAnsi="Arial" w:cs="Arial"/>
                <w:b/>
                <w:bCs/>
                <w:i/>
                <w:iCs/>
                <w:lang w:val="ru-RU"/>
              </w:rPr>
            </w:pPr>
          </w:p>
          <w:p w:rsidR="002B0EAD" w:rsidRDefault="002B0EAD" w:rsidP="00DF2711">
            <w:pPr>
              <w:rPr>
                <w:rFonts w:ascii="Arial" w:hAnsi="Arial" w:cs="Arial"/>
                <w:b/>
                <w:bCs/>
                <w:i/>
                <w:iCs/>
                <w:lang w:val="ru-RU"/>
              </w:rPr>
            </w:pPr>
          </w:p>
        </w:tc>
      </w:tr>
      <w:tr w:rsidR="002B0EAD" w:rsidTr="00DF2711">
        <w:tc>
          <w:tcPr>
            <w:tcW w:w="4621" w:type="dxa"/>
            <w:tcBorders>
              <w:top w:val="single" w:sz="4" w:space="0" w:color="000000"/>
              <w:left w:val="single" w:sz="4" w:space="0" w:color="000000"/>
              <w:bottom w:val="single" w:sz="4" w:space="0" w:color="000000"/>
            </w:tcBorders>
            <w:shd w:val="clear" w:color="auto" w:fill="auto"/>
          </w:tcPr>
          <w:p w:rsidR="002B0EAD" w:rsidRDefault="002B0EAD" w:rsidP="00DF2711">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524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ind w:firstLine="708"/>
              <w:rPr>
                <w:rFonts w:ascii="Arial" w:hAnsi="Arial" w:cs="Arial"/>
                <w:b/>
                <w:bCs/>
                <w:i/>
                <w:iCs/>
                <w:lang w:val="ru-RU"/>
              </w:rPr>
            </w:pPr>
          </w:p>
          <w:p w:rsidR="002B0EAD" w:rsidRDefault="002B0EAD" w:rsidP="00DF2711">
            <w:pPr>
              <w:ind w:firstLine="708"/>
              <w:rPr>
                <w:rFonts w:ascii="Arial" w:hAnsi="Arial" w:cs="Arial"/>
                <w:b/>
                <w:bCs/>
                <w:i/>
                <w:iCs/>
                <w:lang w:val="ru-RU"/>
              </w:rPr>
            </w:pPr>
          </w:p>
          <w:p w:rsidR="002B0EAD" w:rsidRDefault="002B0EAD" w:rsidP="00DF2711">
            <w:pPr>
              <w:ind w:firstLine="708"/>
              <w:rPr>
                <w:rFonts w:ascii="Arial" w:hAnsi="Arial" w:cs="Arial"/>
                <w:b/>
                <w:bCs/>
                <w:i/>
                <w:iCs/>
                <w:lang w:val="ru-RU"/>
              </w:rPr>
            </w:pPr>
          </w:p>
        </w:tc>
      </w:tr>
    </w:tbl>
    <w:p w:rsidR="002B0EAD" w:rsidRPr="00B077C0" w:rsidRDefault="002B0EAD" w:rsidP="002B0EAD">
      <w:pPr>
        <w:rPr>
          <w:rFonts w:ascii="Arial" w:hAnsi="Arial" w:cs="Arial"/>
          <w:b/>
          <w:bCs/>
          <w:i/>
          <w:iCs/>
        </w:rPr>
      </w:pPr>
    </w:p>
    <w:p w:rsidR="002B0EAD" w:rsidRDefault="002B0EAD" w:rsidP="002B0EAD">
      <w:r>
        <w:rPr>
          <w:rFonts w:ascii="Arial" w:eastAsia="TimesNewRomanPSMT" w:hAnsi="Arial" w:cs="Arial"/>
          <w:b/>
          <w:bCs/>
          <w:i/>
          <w:iCs/>
        </w:rPr>
        <w:t xml:space="preserve">2) ПОНУДУ ПОДНОСИ: </w:t>
      </w:r>
    </w:p>
    <w:tbl>
      <w:tblPr>
        <w:tblW w:w="0" w:type="auto"/>
        <w:tblInd w:w="-310" w:type="dxa"/>
        <w:tblLayout w:type="fixed"/>
        <w:tblLook w:val="0000"/>
      </w:tblPr>
      <w:tblGrid>
        <w:gridCol w:w="9862"/>
      </w:tblGrid>
      <w:tr w:rsidR="002B0EAD" w:rsidTr="00DF2711">
        <w:tc>
          <w:tcPr>
            <w:tcW w:w="9862"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center"/>
            </w:pPr>
          </w:p>
          <w:p w:rsidR="002B0EAD" w:rsidRDefault="002B0EAD" w:rsidP="00DF2711">
            <w:pPr>
              <w:jc w:val="center"/>
              <w:rPr>
                <w:rFonts w:ascii="Arial" w:eastAsia="TimesNewRomanPSMT" w:hAnsi="Arial" w:cs="Arial"/>
                <w:b/>
                <w:bCs/>
              </w:rPr>
            </w:pPr>
            <w:r>
              <w:rPr>
                <w:rFonts w:ascii="Arial" w:eastAsia="TimesNewRomanPSMT" w:hAnsi="Arial" w:cs="Arial"/>
                <w:b/>
                <w:bCs/>
              </w:rPr>
              <w:t xml:space="preserve">А) САМОСТАЛНО </w:t>
            </w:r>
          </w:p>
        </w:tc>
      </w:tr>
      <w:tr w:rsidR="002B0EAD" w:rsidTr="00DF2711">
        <w:tc>
          <w:tcPr>
            <w:tcW w:w="9862"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center"/>
              <w:rPr>
                <w:rFonts w:ascii="Arial" w:eastAsia="TimesNewRomanPSMT" w:hAnsi="Arial" w:cs="Arial"/>
                <w:b/>
                <w:bCs/>
              </w:rPr>
            </w:pPr>
          </w:p>
          <w:p w:rsidR="002B0EAD" w:rsidRDefault="002B0EAD" w:rsidP="00DF2711">
            <w:pPr>
              <w:jc w:val="center"/>
              <w:rPr>
                <w:rFonts w:ascii="Arial" w:eastAsia="TimesNewRomanPSMT" w:hAnsi="Arial" w:cs="Arial"/>
                <w:b/>
                <w:bCs/>
              </w:rPr>
            </w:pPr>
            <w:r>
              <w:rPr>
                <w:rFonts w:ascii="Arial" w:eastAsia="TimesNewRomanPSMT" w:hAnsi="Arial" w:cs="Arial"/>
                <w:b/>
                <w:bCs/>
              </w:rPr>
              <w:t>Б) СА ПОДИЗВОЂАЧЕМ</w:t>
            </w:r>
          </w:p>
        </w:tc>
      </w:tr>
      <w:tr w:rsidR="002B0EAD" w:rsidTr="00DF2711">
        <w:tc>
          <w:tcPr>
            <w:tcW w:w="9862"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center"/>
              <w:rPr>
                <w:rFonts w:ascii="Arial" w:eastAsia="TimesNewRomanPSMT" w:hAnsi="Arial" w:cs="Arial"/>
                <w:b/>
                <w:bCs/>
              </w:rPr>
            </w:pPr>
          </w:p>
          <w:p w:rsidR="002B0EAD" w:rsidRDefault="002B0EAD" w:rsidP="00DF2711">
            <w:pPr>
              <w:jc w:val="center"/>
              <w:rPr>
                <w:rFonts w:ascii="Arial" w:hAnsi="Arial" w:cs="Arial"/>
                <w:b/>
                <w:i/>
                <w:iCs/>
                <w:lang w:val="ru-RU"/>
              </w:rPr>
            </w:pPr>
            <w:r>
              <w:rPr>
                <w:rFonts w:ascii="Arial" w:eastAsia="TimesNewRomanPSMT" w:hAnsi="Arial" w:cs="Arial"/>
                <w:b/>
                <w:bCs/>
              </w:rPr>
              <w:t>В) КАО ЗАЈЕДНИЧКУ ПОНУДУ</w:t>
            </w:r>
          </w:p>
        </w:tc>
      </w:tr>
    </w:tbl>
    <w:p w:rsidR="002B0EAD" w:rsidRDefault="002B0EAD" w:rsidP="002B0EAD">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B0EAD" w:rsidRDefault="002B0EAD" w:rsidP="002B0EAD">
      <w:pPr>
        <w:jc w:val="both"/>
        <w:rPr>
          <w:rFonts w:eastAsia="TimesNewRomanPSMT"/>
          <w:bCs/>
        </w:rPr>
      </w:pPr>
    </w:p>
    <w:p w:rsidR="002B0EAD" w:rsidRDefault="002B0EAD" w:rsidP="002B0EAD">
      <w:pPr>
        <w:jc w:val="both"/>
        <w:rPr>
          <w:rFonts w:ascii="Arial" w:eastAsia="TimesNewRomanPSMT" w:hAnsi="Arial" w:cs="Arial"/>
          <w:b/>
          <w:bCs/>
          <w:i/>
          <w:lang w:val="sr-Cyrl-CS"/>
        </w:rPr>
      </w:pPr>
    </w:p>
    <w:p w:rsidR="00B077C0" w:rsidRDefault="00B077C0" w:rsidP="002B0EAD">
      <w:pPr>
        <w:jc w:val="both"/>
        <w:rPr>
          <w:rFonts w:ascii="Arial" w:eastAsia="TimesNewRomanPSMT" w:hAnsi="Arial" w:cs="Arial"/>
          <w:b/>
          <w:bCs/>
          <w:i/>
          <w:lang w:val="sr-Cyrl-CS"/>
        </w:rPr>
      </w:pPr>
    </w:p>
    <w:p w:rsidR="002B0EAD" w:rsidRDefault="002B0EAD" w:rsidP="002B0EAD">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2B0EAD" w:rsidRDefault="002B0EAD" w:rsidP="002B0EAD">
      <w:pPr>
        <w:jc w:val="both"/>
      </w:pPr>
      <w:r>
        <w:rPr>
          <w:rFonts w:ascii="Arial" w:eastAsia="TimesNewRomanPSMT" w:hAnsi="Arial" w:cs="Arial"/>
          <w:b/>
          <w:bCs/>
          <w:i/>
        </w:rPr>
        <w:tab/>
      </w:r>
    </w:p>
    <w:tbl>
      <w:tblPr>
        <w:tblW w:w="0" w:type="auto"/>
        <w:tblInd w:w="-310" w:type="dxa"/>
        <w:tblLayout w:type="fixed"/>
        <w:tblLook w:val="0000"/>
      </w:tblPr>
      <w:tblGrid>
        <w:gridCol w:w="465"/>
        <w:gridCol w:w="4219"/>
        <w:gridCol w:w="5178"/>
      </w:tblGrid>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pPr>
          </w:p>
          <w:p w:rsidR="002B0EAD" w:rsidRDefault="002B0EAD" w:rsidP="00DF2711">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Назив подизвођача:</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Адреса:</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Матични број:</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Име особе за контакт:</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lang w:val="ru-RU"/>
              </w:rPr>
            </w:pPr>
          </w:p>
          <w:p w:rsidR="002B0EAD" w:rsidRDefault="002B0EAD" w:rsidP="00DF2711">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lang w:val="ru-RU"/>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lang w:val="ru-RU"/>
              </w:rPr>
            </w:pPr>
          </w:p>
          <w:p w:rsidR="002B0EAD" w:rsidRDefault="002B0EAD" w:rsidP="00DF2711">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lang w:val="ru-RU"/>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lang w:val="ru-RU"/>
              </w:rPr>
            </w:pPr>
          </w:p>
          <w:p w:rsidR="002B0EAD" w:rsidRDefault="002B0EAD" w:rsidP="00DF2711">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Назив подизвођача:</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Адреса:</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Матични број:</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Име особе за контакт:</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lang w:val="ru-RU"/>
              </w:rPr>
            </w:pPr>
          </w:p>
          <w:p w:rsidR="002B0EAD" w:rsidRDefault="002B0EAD" w:rsidP="00DF2711">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lang w:val="ru-RU"/>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lang w:val="ru-RU"/>
              </w:rPr>
            </w:pPr>
          </w:p>
          <w:p w:rsidR="002B0EAD" w:rsidRDefault="002B0EAD" w:rsidP="00DF2711">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lang w:val="ru-RU"/>
              </w:rPr>
            </w:pPr>
          </w:p>
        </w:tc>
      </w:tr>
    </w:tbl>
    <w:p w:rsidR="002B0EAD" w:rsidRDefault="002B0EAD" w:rsidP="002B0EAD">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B0EAD" w:rsidRDefault="002B0EAD" w:rsidP="002B0EAD">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B0EAD" w:rsidRDefault="002B0EAD" w:rsidP="002B0EAD">
      <w:pPr>
        <w:jc w:val="both"/>
        <w:rPr>
          <w:rFonts w:ascii="Arial" w:eastAsia="TimesNewRomanPSMT" w:hAnsi="Arial" w:cs="Arial"/>
          <w:b/>
          <w:bCs/>
          <w:lang w:val="ru-RU"/>
        </w:rPr>
      </w:pPr>
    </w:p>
    <w:p w:rsidR="002B0EAD" w:rsidRDefault="002B0EAD" w:rsidP="002B0EAD">
      <w:pPr>
        <w:jc w:val="both"/>
        <w:rPr>
          <w:rFonts w:ascii="Arial" w:eastAsia="TimesNewRomanPSMT" w:hAnsi="Arial" w:cs="Arial"/>
          <w:b/>
          <w:bCs/>
          <w:lang w:val="ru-RU"/>
        </w:rPr>
      </w:pPr>
    </w:p>
    <w:p w:rsidR="002B0EAD" w:rsidRDefault="002B0EAD" w:rsidP="002B0EAD">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B0EAD" w:rsidRDefault="002B0EAD" w:rsidP="002B0EAD">
      <w:pPr>
        <w:jc w:val="both"/>
      </w:pPr>
      <w:r>
        <w:rPr>
          <w:rFonts w:ascii="Arial" w:eastAsia="TimesNewRomanPSMT" w:hAnsi="Arial" w:cs="Arial"/>
          <w:b/>
          <w:bCs/>
          <w:i/>
          <w:lang w:val="ru-RU"/>
        </w:rPr>
        <w:tab/>
      </w:r>
    </w:p>
    <w:tbl>
      <w:tblPr>
        <w:tblW w:w="0" w:type="auto"/>
        <w:tblInd w:w="-310" w:type="dxa"/>
        <w:tblLayout w:type="fixed"/>
        <w:tblLook w:val="0000"/>
      </w:tblPr>
      <w:tblGrid>
        <w:gridCol w:w="465"/>
        <w:gridCol w:w="4219"/>
        <w:gridCol w:w="5178"/>
      </w:tblGrid>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pPr>
          </w:p>
          <w:p w:rsidR="002B0EAD" w:rsidRDefault="002B0EAD" w:rsidP="00DF2711">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lang w:val="ru-RU"/>
              </w:rPr>
            </w:pPr>
          </w:p>
          <w:p w:rsidR="002B0EAD" w:rsidRDefault="002B0EAD" w:rsidP="00DF2711">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lang w:val="ru-RU"/>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lang w:val="ru-RU"/>
              </w:rPr>
            </w:pPr>
          </w:p>
          <w:p w:rsidR="002B0EAD" w:rsidRDefault="002B0EAD" w:rsidP="00DF2711">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lang w:val="ru-RU"/>
              </w:rPr>
            </w:pPr>
          </w:p>
          <w:p w:rsidR="002B0EAD" w:rsidRDefault="002B0EAD" w:rsidP="00DF2711">
            <w:pPr>
              <w:jc w:val="both"/>
              <w:rPr>
                <w:rFonts w:ascii="Arial" w:eastAsia="TimesNewRomanPSMT" w:hAnsi="Arial" w:cs="Arial"/>
                <w:b/>
                <w:bCs/>
              </w:rPr>
            </w:pPr>
            <w:r>
              <w:rPr>
                <w:rFonts w:ascii="Arial" w:eastAsia="TimesNewRomanPSMT" w:hAnsi="Arial" w:cs="Arial"/>
                <w:bCs/>
                <w:i/>
              </w:rPr>
              <w:t>Адреса:</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Матични број:</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Име особе за контакт:</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lang w:val="ru-RU"/>
              </w:rPr>
            </w:pPr>
          </w:p>
          <w:p w:rsidR="002B0EAD" w:rsidRDefault="002B0EAD" w:rsidP="00DF2711">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lang w:val="ru-RU"/>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lang w:val="ru-RU"/>
              </w:rPr>
            </w:pPr>
          </w:p>
          <w:p w:rsidR="002B0EAD" w:rsidRDefault="002B0EAD" w:rsidP="00DF2711">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lang w:val="ru-RU"/>
              </w:rPr>
            </w:pPr>
          </w:p>
          <w:p w:rsidR="002B0EAD" w:rsidRDefault="002B0EAD" w:rsidP="00DF2711">
            <w:pPr>
              <w:jc w:val="both"/>
              <w:rPr>
                <w:rFonts w:ascii="Arial" w:eastAsia="TimesNewRomanPSMT" w:hAnsi="Arial" w:cs="Arial"/>
                <w:b/>
                <w:bCs/>
              </w:rPr>
            </w:pPr>
            <w:r>
              <w:rPr>
                <w:rFonts w:ascii="Arial" w:eastAsia="TimesNewRomanPSMT" w:hAnsi="Arial" w:cs="Arial"/>
                <w:bCs/>
                <w:i/>
              </w:rPr>
              <w:t>Адреса:</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Матични број:</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Име особе за контакт:</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lang w:val="ru-RU"/>
              </w:rPr>
            </w:pPr>
          </w:p>
          <w:p w:rsidR="002B0EAD" w:rsidRDefault="002B0EAD" w:rsidP="00DF2711">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lang w:val="ru-RU"/>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lang w:val="ru-RU"/>
              </w:rPr>
            </w:pPr>
          </w:p>
          <w:p w:rsidR="002B0EAD" w:rsidRDefault="002B0EAD" w:rsidP="00DF2711">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lang w:val="ru-RU"/>
              </w:rPr>
            </w:pPr>
          </w:p>
          <w:p w:rsidR="002B0EAD" w:rsidRDefault="002B0EAD" w:rsidP="00DF2711">
            <w:pPr>
              <w:jc w:val="both"/>
              <w:rPr>
                <w:rFonts w:ascii="Arial" w:eastAsia="TimesNewRomanPSMT" w:hAnsi="Arial" w:cs="Arial"/>
                <w:b/>
                <w:bCs/>
              </w:rPr>
            </w:pPr>
            <w:r>
              <w:rPr>
                <w:rFonts w:ascii="Arial" w:eastAsia="TimesNewRomanPSMT" w:hAnsi="Arial" w:cs="Arial"/>
                <w:bCs/>
                <w:i/>
              </w:rPr>
              <w:t>Адреса:</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Матични број:</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r w:rsidR="002B0EAD" w:rsidTr="00DF2711">
        <w:tc>
          <w:tcPr>
            <w:tcW w:w="4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i/>
              </w:rPr>
            </w:pPr>
          </w:p>
          <w:p w:rsidR="002B0EAD" w:rsidRDefault="002B0EAD" w:rsidP="00DF2711">
            <w:pPr>
              <w:jc w:val="both"/>
              <w:rPr>
                <w:rFonts w:ascii="Arial" w:eastAsia="TimesNewRomanPSMT" w:hAnsi="Arial" w:cs="Arial"/>
                <w:b/>
                <w:bCs/>
              </w:rPr>
            </w:pPr>
            <w:r>
              <w:rPr>
                <w:rFonts w:ascii="Arial" w:eastAsia="TimesNewRomanPSMT" w:hAnsi="Arial" w:cs="Arial"/>
                <w:bCs/>
                <w:i/>
              </w:rPr>
              <w:t>Име особе за контакт:</w:t>
            </w:r>
          </w:p>
        </w:tc>
        <w:tc>
          <w:tcPr>
            <w:tcW w:w="5178"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
                <w:bCs/>
              </w:rPr>
            </w:pPr>
          </w:p>
        </w:tc>
      </w:tr>
    </w:tbl>
    <w:p w:rsidR="002B0EAD" w:rsidRDefault="002B0EAD" w:rsidP="002B0EAD">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B0EAD" w:rsidRDefault="002B0EAD" w:rsidP="002B0EAD">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2B0EAD" w:rsidRPr="00B077C0" w:rsidRDefault="002B0EAD" w:rsidP="002B0EAD">
      <w:pPr>
        <w:jc w:val="both"/>
        <w:rPr>
          <w:rFonts w:ascii="Arial" w:hAnsi="Arial" w:cs="Arial"/>
          <w:b/>
          <w:bCs/>
          <w:i/>
          <w:iCs/>
          <w:sz w:val="20"/>
          <w:szCs w:val="20"/>
        </w:rPr>
      </w:pPr>
    </w:p>
    <w:p w:rsidR="002B0EAD" w:rsidRPr="00B077C0" w:rsidRDefault="002B0EAD" w:rsidP="002B0EAD">
      <w:pPr>
        <w:jc w:val="both"/>
        <w:rPr>
          <w:rFonts w:ascii="Arial" w:eastAsia="TimesNewRomanPSMT" w:hAnsi="Arial" w:cs="Arial"/>
          <w:b/>
          <w:bC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w:t>
      </w:r>
      <w:r>
        <w:rPr>
          <w:rFonts w:ascii="Arial" w:eastAsia="TimesNewRomanPSMT" w:hAnsi="Arial" w:cs="Arial"/>
          <w:b/>
          <w:bCs/>
          <w:i/>
          <w:iCs/>
        </w:rPr>
        <w:t xml:space="preserve"> електрична енергија</w:t>
      </w:r>
    </w:p>
    <w:tbl>
      <w:tblPr>
        <w:tblW w:w="0" w:type="auto"/>
        <w:tblInd w:w="108" w:type="dxa"/>
        <w:tblLayout w:type="fixed"/>
        <w:tblLook w:val="0000"/>
      </w:tblPr>
      <w:tblGrid>
        <w:gridCol w:w="5250"/>
        <w:gridCol w:w="3955"/>
      </w:tblGrid>
      <w:tr w:rsidR="002B0EAD" w:rsidTr="00DF2711">
        <w:tc>
          <w:tcPr>
            <w:tcW w:w="5250"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lang w:val="ru-RU"/>
              </w:rPr>
            </w:pPr>
          </w:p>
          <w:p w:rsidR="002B0EAD" w:rsidRDefault="002B0EAD" w:rsidP="00DF2711">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B0EAD" w:rsidRDefault="002B0EAD" w:rsidP="00DF2711">
            <w:pPr>
              <w:jc w:val="both"/>
              <w:rPr>
                <w:rFonts w:ascii="Arial" w:eastAsia="TimesNewRomanPSMT" w:hAnsi="Arial" w:cs="Arial"/>
                <w:bCs/>
                <w:color w:val="FF0000"/>
                <w:lang w:val="ru-RU"/>
              </w:rPr>
            </w:pPr>
          </w:p>
        </w:tc>
        <w:tc>
          <w:tcPr>
            <w:tcW w:w="3955"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Cs/>
                <w:color w:val="FF0000"/>
                <w:lang w:val="ru-RU"/>
              </w:rPr>
            </w:pPr>
          </w:p>
          <w:p w:rsidR="002B0EAD" w:rsidRDefault="002B0EAD" w:rsidP="00DF2711">
            <w:pPr>
              <w:jc w:val="both"/>
              <w:rPr>
                <w:rFonts w:ascii="Arial" w:eastAsia="TimesNewRomanPSMT" w:hAnsi="Arial" w:cs="Arial"/>
                <w:bCs/>
                <w:color w:val="FF0000"/>
                <w:lang w:val="ru-RU"/>
              </w:rPr>
            </w:pPr>
          </w:p>
        </w:tc>
      </w:tr>
      <w:tr w:rsidR="002B0EAD" w:rsidTr="00DF2711">
        <w:tc>
          <w:tcPr>
            <w:tcW w:w="5250"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lang w:val="ru-RU"/>
              </w:rPr>
            </w:pPr>
          </w:p>
          <w:p w:rsidR="002B0EAD" w:rsidRDefault="002B0EAD" w:rsidP="00DF2711">
            <w:pPr>
              <w:jc w:val="both"/>
              <w:rPr>
                <w:rFonts w:ascii="Arial" w:eastAsia="TimesNewRomanPSMT" w:hAnsi="Arial" w:cs="Arial"/>
                <w:bCs/>
                <w:lang w:val="ru-RU"/>
              </w:rPr>
            </w:pPr>
            <w:r>
              <w:rPr>
                <w:rFonts w:ascii="Arial" w:eastAsia="TimesNewRomanPSMT" w:hAnsi="Arial" w:cs="Arial"/>
                <w:bCs/>
                <w:lang w:val="ru-RU"/>
              </w:rPr>
              <w:t>Укупна цена са ПДВ-ом</w:t>
            </w:r>
          </w:p>
        </w:tc>
        <w:tc>
          <w:tcPr>
            <w:tcW w:w="3955"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Cs/>
                <w:color w:val="FF0000"/>
                <w:lang w:val="ru-RU"/>
              </w:rPr>
            </w:pPr>
          </w:p>
        </w:tc>
      </w:tr>
      <w:tr w:rsidR="002B0EAD" w:rsidTr="00DF2711">
        <w:tc>
          <w:tcPr>
            <w:tcW w:w="5250"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lang w:val="ru-RU"/>
              </w:rPr>
            </w:pPr>
          </w:p>
          <w:p w:rsidR="002B0EAD" w:rsidRDefault="002B0EAD" w:rsidP="00DF2711">
            <w:pPr>
              <w:jc w:val="both"/>
              <w:rPr>
                <w:rFonts w:ascii="Arial" w:eastAsia="TimesNewRomanPSMT" w:hAnsi="Arial" w:cs="Arial"/>
                <w:bCs/>
                <w:lang w:val="ru-RU"/>
              </w:rPr>
            </w:pPr>
            <w:r>
              <w:rPr>
                <w:rFonts w:ascii="Arial" w:eastAsia="TimesNewRomanPSMT" w:hAnsi="Arial" w:cs="Arial"/>
                <w:bCs/>
                <w:lang w:val="ru-RU"/>
              </w:rPr>
              <w:t>Рок и начин плаћања</w:t>
            </w:r>
          </w:p>
        </w:tc>
        <w:tc>
          <w:tcPr>
            <w:tcW w:w="3955"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Cs/>
                <w:lang w:val="ru-RU"/>
              </w:rPr>
            </w:pPr>
          </w:p>
        </w:tc>
      </w:tr>
      <w:tr w:rsidR="002B0EAD" w:rsidTr="00DF2711">
        <w:tc>
          <w:tcPr>
            <w:tcW w:w="5250"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lang w:val="ru-RU"/>
              </w:rPr>
            </w:pPr>
          </w:p>
          <w:p w:rsidR="002B0EAD" w:rsidRDefault="002B0EAD" w:rsidP="00DF2711">
            <w:pPr>
              <w:jc w:val="both"/>
              <w:rPr>
                <w:rFonts w:ascii="Arial" w:eastAsia="TimesNewRomanPSMT" w:hAnsi="Arial" w:cs="Arial"/>
                <w:bCs/>
                <w:lang w:val="ru-RU"/>
              </w:rPr>
            </w:pPr>
            <w:r>
              <w:rPr>
                <w:rFonts w:ascii="Arial" w:eastAsia="TimesNewRomanPSMT" w:hAnsi="Arial" w:cs="Arial"/>
                <w:bCs/>
                <w:lang w:val="ru-RU"/>
              </w:rPr>
              <w:t>Рок важења понуде</w:t>
            </w:r>
          </w:p>
        </w:tc>
        <w:tc>
          <w:tcPr>
            <w:tcW w:w="3955"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Cs/>
                <w:lang w:val="ru-RU"/>
              </w:rPr>
            </w:pPr>
          </w:p>
        </w:tc>
      </w:tr>
      <w:tr w:rsidR="002B0EAD" w:rsidTr="00DF2711">
        <w:tc>
          <w:tcPr>
            <w:tcW w:w="5250"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lang w:val="ru-RU"/>
              </w:rPr>
            </w:pPr>
          </w:p>
          <w:p w:rsidR="002B0EAD" w:rsidRDefault="002B0EAD" w:rsidP="00DF2711">
            <w:pPr>
              <w:jc w:val="both"/>
              <w:rPr>
                <w:rFonts w:ascii="Arial" w:eastAsia="TimesNewRomanPSMT" w:hAnsi="Arial" w:cs="Arial"/>
                <w:bCs/>
                <w:lang w:val="ru-RU"/>
              </w:rPr>
            </w:pPr>
            <w:r>
              <w:rPr>
                <w:rFonts w:ascii="Arial" w:eastAsia="TimesNewRomanPSMT" w:hAnsi="Arial" w:cs="Arial"/>
                <w:bCs/>
                <w:lang w:val="ru-RU"/>
              </w:rPr>
              <w:t>Рок испоруке</w:t>
            </w:r>
          </w:p>
        </w:tc>
        <w:tc>
          <w:tcPr>
            <w:tcW w:w="3955"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Cs/>
                <w:lang w:val="ru-RU"/>
              </w:rPr>
            </w:pPr>
          </w:p>
        </w:tc>
      </w:tr>
      <w:tr w:rsidR="002B0EAD" w:rsidTr="00DF2711">
        <w:tc>
          <w:tcPr>
            <w:tcW w:w="5250"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eastAsia="TimesNewRomanPSMT" w:hAnsi="Arial" w:cs="Arial"/>
                <w:bCs/>
                <w:lang w:val="sr-Cyrl-CS"/>
              </w:rPr>
            </w:pPr>
          </w:p>
          <w:p w:rsidR="002B0EAD" w:rsidRPr="00B077C0" w:rsidRDefault="002B0EAD" w:rsidP="00DF2711">
            <w:pPr>
              <w:jc w:val="both"/>
              <w:rPr>
                <w:rFonts w:ascii="Arial" w:eastAsia="TimesNewRomanPSMT" w:hAnsi="Arial" w:cs="Arial"/>
                <w:bCs/>
              </w:rPr>
            </w:pPr>
            <w:r>
              <w:rPr>
                <w:rFonts w:ascii="Arial" w:eastAsia="TimesNewRomanPSMT" w:hAnsi="Arial" w:cs="Arial"/>
                <w:bCs/>
              </w:rPr>
              <w:t>Место и начин испоруке</w:t>
            </w:r>
          </w:p>
        </w:tc>
        <w:tc>
          <w:tcPr>
            <w:tcW w:w="3955"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both"/>
              <w:rPr>
                <w:rFonts w:ascii="Arial" w:eastAsia="TimesNewRomanPSMT" w:hAnsi="Arial" w:cs="Arial"/>
                <w:bCs/>
              </w:rPr>
            </w:pPr>
          </w:p>
        </w:tc>
      </w:tr>
    </w:tbl>
    <w:p w:rsidR="002B0EAD" w:rsidRDefault="002B0EAD" w:rsidP="00B077C0">
      <w:pPr>
        <w:jc w:val="both"/>
        <w:rPr>
          <w:rFonts w:eastAsia="Times New Roman"/>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B0EAD" w:rsidRDefault="002B0EAD" w:rsidP="002B0EAD">
      <w:pPr>
        <w:ind w:left="2880" w:firstLine="720"/>
        <w:jc w:val="both"/>
        <w:rPr>
          <w:rFonts w:eastAsia="TimesNewRomanPS-BoldMT"/>
          <w:b/>
          <w:bCs/>
          <w:i/>
          <w:iCs/>
          <w:color w:val="002060"/>
        </w:rPr>
      </w:pPr>
      <w:r>
        <w:rPr>
          <w:rFonts w:eastAsia="Times New Roman"/>
          <w:bCs/>
        </w:rPr>
        <w:t xml:space="preserve">    </w:t>
      </w:r>
      <w:r>
        <w:rPr>
          <w:rFonts w:eastAsia="TimesNewRomanPSMT"/>
          <w:bCs/>
        </w:rPr>
        <w:t xml:space="preserve">М. П. </w:t>
      </w:r>
    </w:p>
    <w:p w:rsidR="002B0EAD" w:rsidRPr="00B077C0" w:rsidRDefault="002B0EAD" w:rsidP="002B0EAD">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B0EAD" w:rsidRDefault="002B0EAD" w:rsidP="002B0EAD">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2B0EAD" w:rsidRDefault="002B0EAD" w:rsidP="002B0EAD">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B0EAD" w:rsidRDefault="002B0EAD" w:rsidP="002B0EAD">
      <w:pPr>
        <w:jc w:val="both"/>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2B0EAD" w:rsidRDefault="002B0EAD" w:rsidP="002B0EAD">
      <w:pPr>
        <w:jc w:val="both"/>
      </w:pPr>
    </w:p>
    <w:p w:rsidR="002B0EAD" w:rsidRDefault="002B0EAD" w:rsidP="00323D81">
      <w:pPr>
        <w:pStyle w:val="BodyText"/>
      </w:pPr>
    </w:p>
    <w:p w:rsidR="002B0EAD" w:rsidRPr="00B077C0" w:rsidRDefault="002B0EAD" w:rsidP="002B0EAD">
      <w:pPr>
        <w:pStyle w:val="BodyText"/>
        <w:jc w:val="center"/>
      </w:pPr>
      <w:r>
        <w:rPr>
          <w:rFonts w:eastAsia="Times New Roman"/>
        </w:rPr>
        <w:lastRenderedPageBreak/>
        <w:t xml:space="preserve"> </w:t>
      </w:r>
      <w:r w:rsidR="00B077C0">
        <w:rPr>
          <w:rFonts w:eastAsia="Times New Roman"/>
        </w:rPr>
        <w:t xml:space="preserve">МОДЕЛ </w:t>
      </w:r>
      <w:r>
        <w:t>УГОВОР</w:t>
      </w:r>
      <w:r w:rsidR="00B077C0">
        <w:t>А</w:t>
      </w:r>
    </w:p>
    <w:p w:rsidR="002B0EAD" w:rsidRDefault="002B0EAD" w:rsidP="002B0EAD">
      <w:pPr>
        <w:pStyle w:val="BodyText"/>
        <w:jc w:val="center"/>
      </w:pPr>
    </w:p>
    <w:p w:rsidR="002B0EAD" w:rsidRDefault="002B0EAD" w:rsidP="002B0EAD">
      <w:pPr>
        <w:pStyle w:val="BodyText"/>
        <w:jc w:val="center"/>
      </w:pPr>
      <w:r>
        <w:t>О  СНАБДЕВАЊУ  ЕЛЕКТРИЧНОМ  ЕНЕРГИЈОМ</w:t>
      </w:r>
    </w:p>
    <w:p w:rsidR="002B0EAD" w:rsidRDefault="002B0EAD" w:rsidP="002B0EAD">
      <w:pPr>
        <w:pStyle w:val="BodyText"/>
      </w:pPr>
      <w:r>
        <w:t>Закључен у  Димитровграду  _____________</w:t>
      </w:r>
      <w:r>
        <w:rPr>
          <w:u w:val="single"/>
        </w:rPr>
        <w:t>.</w:t>
      </w:r>
      <w:r>
        <w:t xml:space="preserve"> године </w:t>
      </w:r>
    </w:p>
    <w:p w:rsidR="002B0EAD" w:rsidRDefault="002B0EAD" w:rsidP="002B0EAD">
      <w:pPr>
        <w:pStyle w:val="BodyText"/>
      </w:pPr>
      <w:r>
        <w:t>УГОВОРНЕ СТРАНЕ:</w:t>
      </w:r>
    </w:p>
    <w:p w:rsidR="002B0EAD" w:rsidRDefault="002B0EAD" w:rsidP="002B0EAD">
      <w:pPr>
        <w:pStyle w:val="BodyText"/>
        <w:numPr>
          <w:ilvl w:val="0"/>
          <w:numId w:val="8"/>
        </w:numPr>
        <w:tabs>
          <w:tab w:val="left" w:pos="0"/>
        </w:tabs>
        <w:spacing w:after="0"/>
      </w:pPr>
      <w:r>
        <w:t>КУПАЦ: Дом за смештај старих лица,; адреса: Иве Андрића 38 ,18320 Димитровград , кога заступа в.д. директора др Драган Величков, матични број 07295022, ПИБ 101045263, бр.рачуна</w:t>
      </w:r>
      <w:r>
        <w:rPr>
          <w:rFonts w:ascii="Arial" w:hAnsi="Arial" w:cs="Arial"/>
          <w:i/>
          <w:iCs/>
        </w:rPr>
        <w:t xml:space="preserve">: </w:t>
      </w:r>
      <w:r>
        <w:rPr>
          <w:rFonts w:ascii="Arial" w:hAnsi="Arial" w:cs="Arial"/>
          <w:i/>
          <w:iCs/>
          <w:u w:val="single"/>
        </w:rPr>
        <w:t xml:space="preserve">840-101661-16 </w:t>
      </w:r>
      <w:r>
        <w:rPr>
          <w:rFonts w:ascii="Arial" w:hAnsi="Arial" w:cs="Arial"/>
          <w:i/>
          <w:iCs/>
        </w:rPr>
        <w:t xml:space="preserve"> Назив банке:</w:t>
      </w:r>
      <w:r>
        <w:rPr>
          <w:rFonts w:ascii="Arial" w:hAnsi="Arial" w:cs="Arial"/>
          <w:i/>
          <w:iCs/>
          <w:u w:val="single"/>
        </w:rPr>
        <w:t xml:space="preserve">   Трезор Народне банке   </w:t>
      </w:r>
      <w:r>
        <w:t xml:space="preserve"> , бр.телефона 010/361-793, е-mail dspdmg@yahoo.com( у даљем тексту Купац)</w:t>
      </w:r>
    </w:p>
    <w:p w:rsidR="002B0EAD" w:rsidRDefault="002B0EAD" w:rsidP="002B0EAD">
      <w:pPr>
        <w:pStyle w:val="BodyText"/>
        <w:numPr>
          <w:ilvl w:val="0"/>
          <w:numId w:val="8"/>
        </w:numPr>
        <w:tabs>
          <w:tab w:val="left" w:pos="0"/>
        </w:tabs>
      </w:pPr>
      <w:r>
        <w:t> ПРОДАВАЦ:_________________</w:t>
      </w:r>
      <w:r>
        <w:rPr>
          <w:u w:val="single"/>
        </w:rPr>
        <w:t>.</w:t>
      </w:r>
      <w:r>
        <w:t>; адреса:</w:t>
      </w:r>
      <w:r>
        <w:rPr>
          <w:u w:val="single"/>
        </w:rPr>
        <w:t>______________________</w:t>
      </w:r>
      <w:r>
        <w:t xml:space="preserve">, кога заступа </w:t>
      </w:r>
      <w:r>
        <w:rPr>
          <w:u w:val="single"/>
        </w:rPr>
        <w:t>_______________________</w:t>
      </w:r>
      <w:r>
        <w:t>, матични број _____________</w:t>
      </w:r>
      <w:r>
        <w:rPr>
          <w:u w:val="single"/>
        </w:rPr>
        <w:t xml:space="preserve"> </w:t>
      </w:r>
      <w:r>
        <w:t xml:space="preserve">, ПИБ </w:t>
      </w:r>
      <w:r>
        <w:rPr>
          <w:u w:val="single"/>
        </w:rPr>
        <w:t>____________________</w:t>
      </w:r>
      <w:r>
        <w:t xml:space="preserve"> , бр.текућег рачуна </w:t>
      </w:r>
      <w:r>
        <w:rPr>
          <w:u w:val="single"/>
        </w:rPr>
        <w:t>___________________</w:t>
      </w:r>
      <w:r>
        <w:t xml:space="preserve"> Банка Управа за трезор бр.телефона _______________</w:t>
      </w:r>
      <w:r>
        <w:rPr>
          <w:u w:val="single"/>
        </w:rPr>
        <w:t xml:space="preserve"> </w:t>
      </w:r>
      <w:r>
        <w:t xml:space="preserve">,  е-mail </w:t>
      </w:r>
      <w:r>
        <w:rPr>
          <w:u w:val="single"/>
        </w:rPr>
        <w:t>________________</w:t>
      </w:r>
      <w:r>
        <w:t>; ( у даљем тексту Испоручилац)</w:t>
      </w:r>
    </w:p>
    <w:p w:rsidR="002B0EAD" w:rsidRDefault="002B0EAD" w:rsidP="002B0EAD">
      <w:pPr>
        <w:pStyle w:val="BodyText"/>
        <w:tabs>
          <w:tab w:val="left" w:pos="0"/>
        </w:tabs>
        <w:ind w:left="707" w:hanging="283"/>
      </w:pPr>
    </w:p>
    <w:p w:rsidR="002B0EAD" w:rsidRDefault="002B0EAD" w:rsidP="002B0EAD">
      <w:pPr>
        <w:pStyle w:val="BodyText"/>
      </w:pPr>
      <w:r>
        <w:t>Напомена: Уговорну страну попуњава понуђач који подноси самосталну понуду, понуду са подизвођачем или члан групе који ће бити носилац посла или понуђач који ће у име групе понуђача потписати уговор</w:t>
      </w:r>
    </w:p>
    <w:p w:rsidR="002B0EAD" w:rsidRDefault="002B0EAD" w:rsidP="002B0EAD">
      <w:pPr>
        <w:pStyle w:val="BodyText"/>
      </w:pPr>
    </w:p>
    <w:p w:rsidR="002B0EAD" w:rsidRDefault="002B0EAD" w:rsidP="002B0EAD">
      <w:pPr>
        <w:pStyle w:val="BodyText"/>
        <w:jc w:val="center"/>
      </w:pPr>
      <w:r>
        <w:t>УГОВОРНЕ СТРАНЕ КОНСТАТУЈУ:</w:t>
      </w:r>
    </w:p>
    <w:p w:rsidR="002B0EAD" w:rsidRDefault="002B0EAD" w:rsidP="002B0EAD">
      <w:pPr>
        <w:pStyle w:val="BodyText"/>
      </w:pPr>
      <w:r>
        <w:t> </w:t>
      </w:r>
      <w:r>
        <w:rPr>
          <w:rFonts w:eastAsia="Times New Roman"/>
        </w:rPr>
        <w:t xml:space="preserve"> </w:t>
      </w:r>
      <w:r>
        <w:t xml:space="preserve"> Да је Наручилац, на основу Закона о јавним набавкама ("Службени гласник РС", бр. 124/2012,14/2015, 68/2015) спровео  поступак јавне набавке мале вредности број 03/2017, чији је предмет набавка електричне енергије за потребе Наручиоца; </w:t>
      </w:r>
    </w:p>
    <w:p w:rsidR="002B0EAD" w:rsidRDefault="002B0EAD" w:rsidP="002B0EAD">
      <w:pPr>
        <w:pStyle w:val="BodyText"/>
      </w:pPr>
      <w:r>
        <w:t xml:space="preserve">- Наручилац је Позив и Конкурсну документацију објавио на Порталу јавних набавки; </w:t>
      </w:r>
    </w:p>
    <w:p w:rsidR="002B0EAD" w:rsidRDefault="002B0EAD" w:rsidP="002B0EAD">
      <w:pPr>
        <w:pStyle w:val="BodyText"/>
      </w:pPr>
      <w:r>
        <w:t xml:space="preserve">- да је Испоручилац доставио (заједничку/са подизвођачем) понуду број </w:t>
      </w:r>
      <w:r>
        <w:rPr>
          <w:u w:val="single"/>
        </w:rPr>
        <w:t>________________</w:t>
      </w:r>
      <w:r>
        <w:t xml:space="preserve"> од  ____________</w:t>
      </w:r>
      <w:r>
        <w:rPr>
          <w:u w:val="single"/>
        </w:rPr>
        <w:t>.</w:t>
      </w:r>
      <w:r>
        <w:t>године , која се налази се у прилогу Уговора и саставни је део Уговора;</w:t>
      </w:r>
    </w:p>
    <w:p w:rsidR="002B0EAD" w:rsidRDefault="002B0EAD" w:rsidP="002B0EAD">
      <w:pPr>
        <w:pStyle w:val="BodyText"/>
      </w:pPr>
      <w:r>
        <w:t>- да је Наручилац на основу Одлуке о додели уговора број</w:t>
      </w:r>
      <w:r>
        <w:rPr>
          <w:u w:val="single"/>
        </w:rPr>
        <w:t xml:space="preserve"> _____________________ </w:t>
      </w:r>
      <w:r>
        <w:t>(попуњава Наручилац), доделио Испоручиоцу Уговор о испоруци електричне енергије .</w:t>
      </w:r>
    </w:p>
    <w:p w:rsidR="002B0EAD" w:rsidRDefault="002B0EAD" w:rsidP="002B0EAD">
      <w:pPr>
        <w:pStyle w:val="BodyText"/>
      </w:pPr>
      <w:r>
        <w:t>- да ће Испоручилац извршење уговорних обавеза по овом Уговору  делимично поверити Подизвођачу  ______________. </w:t>
      </w:r>
    </w:p>
    <w:p w:rsidR="002B0EAD" w:rsidRDefault="002B0EAD" w:rsidP="002B0EAD">
      <w:pPr>
        <w:pStyle w:val="BodyText"/>
      </w:pPr>
      <w:r>
        <w:t xml:space="preserve">-да Наручилац овај уговор закључује на основу члана 113. Закона о јавним набавкама; </w:t>
      </w:r>
    </w:p>
    <w:p w:rsidR="002B0EAD" w:rsidRDefault="002B0EAD" w:rsidP="002B0EAD">
      <w:pPr>
        <w:pStyle w:val="BodyText"/>
      </w:pPr>
      <w:r>
        <w:t>- да Испоручилац закључује овај уговор:</w:t>
      </w:r>
    </w:p>
    <w:p w:rsidR="002B0EAD" w:rsidRDefault="002B0EAD" w:rsidP="002B0EAD">
      <w:pPr>
        <w:pStyle w:val="BodyText"/>
      </w:pP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1)  као самостални понуђач;</w:t>
      </w:r>
    </w:p>
    <w:p w:rsidR="002B0EAD" w:rsidRDefault="002B0EAD" w:rsidP="002B0EAD">
      <w:pPr>
        <w:pStyle w:val="BodyText"/>
      </w:pP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2) као носилац обавеза из заједничке понуде следећих понуђача:</w:t>
      </w:r>
    </w:p>
    <w:p w:rsidR="002B0EAD" w:rsidRDefault="002B0EAD" w:rsidP="002B0EAD">
      <w:pPr>
        <w:pStyle w:val="BodyText"/>
      </w:pPr>
    </w:p>
    <w:p w:rsidR="002B0EAD" w:rsidRDefault="002B0EAD" w:rsidP="002B0EAD">
      <w:pPr>
        <w:pStyle w:val="BodyText"/>
      </w:pPr>
      <w:r>
        <w:lastRenderedPageBreak/>
        <w:t>        а) _____________________________________________ПИБ_________________</w:t>
      </w:r>
    </w:p>
    <w:p w:rsidR="002B0EAD" w:rsidRDefault="002B0EAD" w:rsidP="002B0EAD">
      <w:pPr>
        <w:pStyle w:val="BodyText"/>
      </w:pPr>
      <w:r>
        <w:t>        б)_____________________________________________ ПИБ_________________</w:t>
      </w:r>
    </w:p>
    <w:p w:rsidR="002B0EAD" w:rsidRDefault="002B0EAD" w:rsidP="002B0EAD">
      <w:pPr>
        <w:pStyle w:val="BodyText"/>
      </w:pP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w:t>
      </w:r>
      <w:r>
        <w:rPr>
          <w:rFonts w:eastAsia="Times New Roman"/>
        </w:rPr>
        <w:t xml:space="preserve"> </w:t>
      </w:r>
      <w:r>
        <w:t> 3) са подизвођачима:</w:t>
      </w:r>
    </w:p>
    <w:p w:rsidR="002B0EAD" w:rsidRDefault="002B0EAD" w:rsidP="002B0EAD">
      <w:pPr>
        <w:pStyle w:val="BodyText"/>
      </w:pPr>
      <w:r>
        <w:t>        а)_____________________________________________ ПИБ_________________</w:t>
      </w:r>
    </w:p>
    <w:p w:rsidR="002B0EAD" w:rsidRDefault="002B0EAD" w:rsidP="002B0EAD">
      <w:pPr>
        <w:pStyle w:val="BodyText"/>
      </w:pPr>
      <w:r>
        <w:t>        б)_____________________________________________ ПИБ_________________</w:t>
      </w:r>
    </w:p>
    <w:p w:rsidR="002B0EAD" w:rsidRDefault="002B0EAD" w:rsidP="002B0EAD">
      <w:pPr>
        <w:pStyle w:val="BodyText"/>
      </w:pPr>
      <w:r>
        <w:t>Напомена: ЗАОКРУЖИТИ РЕДНИ БРОЈ и у случају заједничке понуде или понуде са подизвођачима унети назив осталих учесника у понуди или подизвођача, а у случају самосталне понуде прецртати ли</w:t>
      </w:r>
    </w:p>
    <w:p w:rsidR="002B0EAD" w:rsidRDefault="002B0EAD" w:rsidP="002B0EAD">
      <w:pPr>
        <w:pStyle w:val="BodyText"/>
      </w:pPr>
      <w:r>
        <w:t>ПРЕДМЕТ УГОВОРА, ЦЕНА И УСЛОВИ ПЛАЋАЊА                </w:t>
      </w:r>
    </w:p>
    <w:p w:rsidR="002B0EAD" w:rsidRDefault="002B0EAD" w:rsidP="002B0EAD">
      <w:pPr>
        <w:pStyle w:val="BodyText"/>
        <w:jc w:val="center"/>
      </w:pPr>
      <w:r>
        <w:t>Члан 1.</w:t>
      </w:r>
    </w:p>
    <w:p w:rsidR="002B0EAD" w:rsidRDefault="002B0EAD" w:rsidP="002B0EAD">
      <w:pPr>
        <w:pStyle w:val="BodyText"/>
      </w:pPr>
      <w:r>
        <w:t>Предмет Уговора је испорука електричне енергије за потребе Наручиоца, односно потпуно снабдевање електричном енергијом у смислу Закона о енергетици, и то: (спецификација ће бити преузета из понуде)</w:t>
      </w:r>
    </w:p>
    <w:p w:rsidR="002B0EAD" w:rsidRDefault="002B0EAD" w:rsidP="002B0EAD">
      <w:pPr>
        <w:pStyle w:val="BodyText"/>
        <w:jc w:val="center"/>
      </w:pPr>
      <w:r>
        <w:t>Члан 2.</w:t>
      </w:r>
    </w:p>
    <w:p w:rsidR="002B0EAD" w:rsidRDefault="002B0EAD" w:rsidP="002B0EAD">
      <w:pPr>
        <w:pStyle w:val="BodyText"/>
      </w:pPr>
      <w:r>
        <w:t>Уговорне стране уговарају испоруку-снабдевање електричном енергијом  Наручиоца по следећим јединачним ценама po kWh електричне енергије:</w:t>
      </w:r>
    </w:p>
    <w:p w:rsidR="002B0EAD" w:rsidRDefault="002B0EAD" w:rsidP="002B0EAD">
      <w:pPr>
        <w:pStyle w:val="BodyText"/>
      </w:pPr>
      <w:r>
        <w:t xml:space="preserve">- активна електрична енергија без ПДВ (виша тарифа) -  </w:t>
      </w:r>
      <w:r>
        <w:rPr>
          <w:u w:val="single"/>
        </w:rPr>
        <w:t xml:space="preserve">                 </w:t>
      </w:r>
      <w:r>
        <w:t>дин/ kWh,</w:t>
      </w:r>
    </w:p>
    <w:p w:rsidR="002B0EAD" w:rsidRDefault="002B0EAD" w:rsidP="002B0EAD">
      <w:pPr>
        <w:pStyle w:val="BodyText"/>
      </w:pPr>
      <w:r>
        <w:t>- активна електрична енергија без ПДВ (нижа тарифа) - _________</w:t>
      </w:r>
      <w:r>
        <w:rPr>
          <w:u w:val="single"/>
        </w:rPr>
        <w:t xml:space="preserve">   </w:t>
      </w:r>
      <w:r>
        <w:t>дин/ kWh.</w:t>
      </w:r>
    </w:p>
    <w:p w:rsidR="002B0EAD" w:rsidRDefault="002B0EAD" w:rsidP="002B0EAD">
      <w:pPr>
        <w:pStyle w:val="BodyText"/>
      </w:pPr>
    </w:p>
    <w:p w:rsidR="002B0EAD" w:rsidRDefault="002B0EAD" w:rsidP="002B0EAD">
      <w:pPr>
        <w:pStyle w:val="BodyText"/>
      </w:pPr>
      <w:r>
        <w:t xml:space="preserve">Укупна уговорена цена за укупно планирану испоруку електричне енергије за време важења уговора  износи </w:t>
      </w:r>
      <w:r>
        <w:rPr>
          <w:u w:val="single"/>
        </w:rPr>
        <w:t xml:space="preserve">                           </w:t>
      </w:r>
      <w:r>
        <w:t xml:space="preserve"> динара без ПДВ-а, а на основу планиране укупне потрошње електричне енергије за сво време важења уговора. </w:t>
      </w:r>
    </w:p>
    <w:p w:rsidR="002B0EAD" w:rsidRDefault="002B0EAD" w:rsidP="002B0EAD">
      <w:pPr>
        <w:pStyle w:val="BodyText"/>
      </w:pPr>
      <w:r>
        <w:t xml:space="preserve">Вредност из става 1. овог члана се увећава за износ припадајућег и прописима одређеног ПДВ-а, односно укупно износи  </w:t>
      </w:r>
      <w:r>
        <w:rPr>
          <w:u w:val="single"/>
        </w:rPr>
        <w:t xml:space="preserve">                               д</w:t>
      </w:r>
      <w:r>
        <w:t xml:space="preserve">инара са ПДВ-ом. </w:t>
      </w:r>
    </w:p>
    <w:p w:rsidR="002B0EAD" w:rsidRDefault="002B0EAD" w:rsidP="002B0EAD">
      <w:pPr>
        <w:pStyle w:val="BodyText"/>
      </w:pPr>
      <w:r>
        <w:t> </w:t>
      </w:r>
      <w:r>
        <w:rPr>
          <w:rFonts w:eastAsia="Times New Roman"/>
        </w:rPr>
        <w:t xml:space="preserve"> </w:t>
      </w:r>
      <w:r>
        <w:t> У цену из става 1. овог члана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накнаде за подстицај повлашћених произвођача ел.енергије.</w:t>
      </w:r>
    </w:p>
    <w:p w:rsidR="002B0EAD" w:rsidRDefault="002B0EAD" w:rsidP="002B0EAD">
      <w:pPr>
        <w:pStyle w:val="BodyText"/>
      </w:pPr>
      <w:r>
        <w:t>Трошкове из става 4. овог члана уговора, Добављач ће  ће, у оквиру рачуна, фактурисати Наручиоцу сваког месеца, на основу обрачунских величина за место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методологијама за одређивање цена објављених у ''Службеном гласнику РС''.</w:t>
      </w:r>
    </w:p>
    <w:p w:rsidR="002B0EAD" w:rsidRDefault="002B0EAD" w:rsidP="002B0EAD">
      <w:pPr>
        <w:pStyle w:val="BodyText"/>
      </w:pPr>
      <w:r>
        <w:t xml:space="preserve">Цена електричне енергије (цена производње односно снабдевања и цена снабдевача), која је слободна на тржишту, је фиксна. Део цене испоруке електричне енергије који зависи од аката државних органа и организација са јавним овлашћењима, односно од </w:t>
      </w:r>
      <w:r>
        <w:lastRenderedPageBreak/>
        <w:t xml:space="preserve">аката оператера система, донетих у складу са Законом о енергетици се може мењати у току трајања уговора уколико се промене акти на основу којих је одређена. </w:t>
      </w:r>
    </w:p>
    <w:p w:rsidR="002B0EAD" w:rsidRDefault="002B0EAD" w:rsidP="002B0EAD">
      <w:pPr>
        <w:pStyle w:val="BodyText"/>
      </w:pPr>
      <w:r>
        <w:t xml:space="preserve">У току трајања уговора се може вршити корекција уговорене цене испоруке у делу који није фиксни, односно у случају промене аката државних органа и организација односно аката оператера система, а промена цене се односи само на тај део укупне цене коштања електричне енергије. </w:t>
      </w:r>
    </w:p>
    <w:p w:rsidR="002B0EAD" w:rsidRDefault="002B0EAD" w:rsidP="002B0EAD">
      <w:pPr>
        <w:pStyle w:val="BodyText"/>
      </w:pPr>
      <w:r>
        <w:t xml:space="preserve">Наручилац и Испоручилац ради корекције цене закључују анекс уговора, на основу поднетог писменог захтева Понуђача и донете одлуке Наручиоца у складу са чл. 115. Закона о јавним набавкама. </w:t>
      </w:r>
    </w:p>
    <w:p w:rsidR="002B0EAD" w:rsidRDefault="002B0EAD" w:rsidP="002B0EAD">
      <w:pPr>
        <w:pStyle w:val="BodyText"/>
        <w:jc w:val="center"/>
      </w:pPr>
      <w:r>
        <w:t>Члан 3.</w:t>
      </w:r>
    </w:p>
    <w:p w:rsidR="002B0EAD" w:rsidRDefault="002B0EAD" w:rsidP="002B0EAD">
      <w:pPr>
        <w:pStyle w:val="BodyText"/>
      </w:pPr>
      <w:r>
        <w:t> </w:t>
      </w:r>
      <w:r>
        <w:rPr>
          <w:rFonts w:eastAsia="Times New Roman"/>
        </w:rPr>
        <w:t xml:space="preserve"> </w:t>
      </w:r>
      <w:r>
        <w:t> Обрачун и плаћање утрошене електричне енергије се врши једном месечно, на бази очитане односно остварене потрошње електричне енергије (активне и реактивне електричне енергије и остварене снаге) у том месецу, у складу са тарифним правилима потрошње.</w:t>
      </w:r>
    </w:p>
    <w:p w:rsidR="002B0EAD" w:rsidRDefault="002B0EAD" w:rsidP="002B0EAD">
      <w:pPr>
        <w:pStyle w:val="BodyText"/>
      </w:pPr>
      <w:r>
        <w:t> </w:t>
      </w:r>
      <w:r>
        <w:rPr>
          <w:rFonts w:eastAsia="Times New Roman"/>
        </w:rPr>
        <w:t xml:space="preserve"> </w:t>
      </w:r>
      <w:r>
        <w:t>Очитавање електричне енергије се врши првог дана у месецу који је радни за Наручиоца.  Очитавање утрошка електричне енергије врши _______________________________ (оператер система/Испоручилац). Очитавање потврђује овлашћено лице Наручиоца писменим путем. Наручилац има право на фотокопирање извршеног документа о  очитавању.</w:t>
      </w:r>
    </w:p>
    <w:p w:rsidR="002B0EAD" w:rsidRDefault="002B0EAD" w:rsidP="002B0EAD">
      <w:pPr>
        <w:pStyle w:val="BodyText"/>
      </w:pPr>
      <w: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оператера преносног система потврђен од стране Наручиоца.</w:t>
      </w:r>
    </w:p>
    <w:p w:rsidR="002B0EAD" w:rsidRDefault="002B0EAD" w:rsidP="002B0EAD">
      <w:pPr>
        <w:pStyle w:val="BodyText"/>
      </w:pPr>
      <w:r>
        <w:t xml:space="preserve">Плаћање ће се извршити по пријему фактуре, до </w:t>
      </w:r>
      <w:r>
        <w:rPr>
          <w:u w:val="single"/>
        </w:rPr>
        <w:t xml:space="preserve">                               </w:t>
      </w:r>
      <w:r>
        <w:t xml:space="preserve"> (биће преузето из понуде) у текућем месецу за претходни месец, односно у понуђеном року након издавања фактуре, за испоручену електричну енергију која садржи у себи исказану цену електричне енергије, обрачунски период, исказану цену посебно уговорених услуга и другим прописаним информацијама. Све достављене фактуре морају у свом садржају имати број и датум закљученог Уговора о испоруци електричне енергије, износ који се наплаћује на име приступа систему, посебне прописане накнаде,  износ ПДВ-а и информације из чл. 144. Закона о енергетици.</w:t>
      </w:r>
    </w:p>
    <w:p w:rsidR="002B0EAD" w:rsidRDefault="002B0EAD" w:rsidP="002B0EAD">
      <w:pPr>
        <w:pStyle w:val="BodyText"/>
      </w:pPr>
      <w:r>
        <w:t>У случају доцње у плаћању утрошене електричне енергије Наручилац је у обавези да Испоручиоцу плати затезну камату прописану законом, а у складу са правилима из чл. 277. ст. 1. и чл. 279.  Закона о облигационим односима. Као дан западања у доцњу се узима наредни дан од истека рока из става 4. овог члана, а као дан исплате се узима дан када је налог за плаћање реализован од стране Управе за трезор. У случају делимичног плаћања рачуна обрачун затезне камате се врши према деловима рачуна од доцње до дана делимичне или коначне исплате.</w:t>
      </w:r>
    </w:p>
    <w:p w:rsidR="002B0EAD" w:rsidRDefault="002B0EAD" w:rsidP="002B0EAD">
      <w:pPr>
        <w:pStyle w:val="BodyText"/>
      </w:pPr>
      <w:r>
        <w:t xml:space="preserve">У случају да Наручилац не исплати фактуру у прописима одређеном року, Испоручилац има и права предвиђена Законом о роковима измирења новчаних обавеза у комерцијалним трансакцијама. </w:t>
      </w:r>
    </w:p>
    <w:p w:rsidR="002B0EAD" w:rsidRDefault="002B0EAD" w:rsidP="002B0EAD">
      <w:pPr>
        <w:pStyle w:val="BodyText"/>
      </w:pPr>
      <w:r>
        <w:lastRenderedPageBreak/>
        <w:t xml:space="preserve">Плаћање рачуна за утрошену електричну енергију Наручилац ће вршити на текући рачун </w:t>
      </w:r>
      <w:r>
        <w:rPr>
          <w:u w:val="single"/>
        </w:rPr>
        <w:t xml:space="preserve">                                        </w:t>
      </w:r>
      <w:r>
        <w:t xml:space="preserve">код </w:t>
      </w:r>
      <w:r>
        <w:rPr>
          <w:u w:val="single"/>
        </w:rPr>
        <w:t xml:space="preserve">                                    </w:t>
      </w:r>
      <w:r>
        <w:t>банке.</w:t>
      </w:r>
    </w:p>
    <w:p w:rsidR="002B0EAD" w:rsidRDefault="002B0EAD" w:rsidP="002B0EAD">
      <w:pPr>
        <w:pStyle w:val="BodyText"/>
      </w:pPr>
      <w:r>
        <w:t>СРЕДСТВО ФИНАНСИЈСКОГ ОБЕЗБЕЂЕЊА</w:t>
      </w:r>
    </w:p>
    <w:p w:rsidR="002B0EAD" w:rsidRDefault="002B0EAD" w:rsidP="002B0EAD">
      <w:pPr>
        <w:pStyle w:val="BodyText"/>
        <w:jc w:val="center"/>
      </w:pPr>
      <w:r>
        <w:t>Члан 4.</w:t>
      </w:r>
    </w:p>
    <w:p w:rsidR="002B0EAD" w:rsidRDefault="002B0EAD" w:rsidP="002B0EAD">
      <w:pPr>
        <w:pStyle w:val="BodyText"/>
      </w:pPr>
      <w:r>
        <w:t xml:space="preserve">Испоручилац се обавезује да у тренутку закључења Уговора као средство финансијског обезбеђења  за добро извршење посла достави Наручиоцу: </w:t>
      </w:r>
    </w:p>
    <w:p w:rsidR="002B0EAD" w:rsidRDefault="002B0EAD" w:rsidP="002B0EAD">
      <w:pPr>
        <w:pStyle w:val="BodyText"/>
        <w:numPr>
          <w:ilvl w:val="0"/>
          <w:numId w:val="9"/>
        </w:numPr>
        <w:tabs>
          <w:tab w:val="left" w:pos="0"/>
        </w:tabs>
      </w:pPr>
      <w:r>
        <w:t>Сопствену („ соло“)  меницу на износ 10 % укупне вредности Уговора (са вредношћу израженом у динарима), уредно попуњену, неопозиву, са клаузулом „без протеста“, плативу на први позив, и са роком важења још 10 дана од дана истека важења уговора, оверену, потписану и регистровану у складу са Одлуком НБС о ближим условима, садржини и начину вођења Регистра меница и овлашћења (''Службени гласник РС'' број 56/2011),</w:t>
      </w:r>
    </w:p>
    <w:p w:rsidR="002B0EAD" w:rsidRDefault="002B0EAD" w:rsidP="002B0EAD">
      <w:pPr>
        <w:pStyle w:val="BodyText"/>
        <w:numPr>
          <w:ilvl w:val="0"/>
          <w:numId w:val="10"/>
        </w:numPr>
        <w:tabs>
          <w:tab w:val="left" w:pos="0"/>
        </w:tabs>
        <w:spacing w:after="0"/>
      </w:pPr>
      <w:r>
        <w:t xml:space="preserve">Менично овлашћење за попуну и реализацију менице са наведеним елементима, </w:t>
      </w:r>
    </w:p>
    <w:p w:rsidR="002B0EAD" w:rsidRDefault="002B0EAD" w:rsidP="002B0EAD">
      <w:pPr>
        <w:pStyle w:val="BodyText"/>
        <w:numPr>
          <w:ilvl w:val="0"/>
          <w:numId w:val="10"/>
        </w:numPr>
        <w:tabs>
          <w:tab w:val="left" w:pos="0"/>
        </w:tabs>
        <w:spacing w:after="0"/>
      </w:pPr>
      <w:r>
        <w:t>Потврду о регистрацији менице,</w:t>
      </w:r>
    </w:p>
    <w:p w:rsidR="002B0EAD" w:rsidRDefault="002B0EAD" w:rsidP="002B0EAD">
      <w:pPr>
        <w:pStyle w:val="BodyText"/>
        <w:numPr>
          <w:ilvl w:val="0"/>
          <w:numId w:val="10"/>
        </w:numPr>
        <w:tabs>
          <w:tab w:val="left" w:pos="0"/>
        </w:tabs>
      </w:pPr>
      <w:r>
        <w:t>Копију картона депонованих потписа код банке на којим се јасно виде депоновани потпис и печат Испоручиоца, оверен печатом банке са датумом овере (задње издавање).</w:t>
      </w:r>
    </w:p>
    <w:p w:rsidR="002B0EAD" w:rsidRDefault="002B0EAD" w:rsidP="002B0EAD">
      <w:pPr>
        <w:pStyle w:val="BodyText"/>
      </w:pPr>
      <w:r>
        <w:t>Издатим средством обезбеђења Испоручилац даје Наручиоцу обезбеђење за добро, квалитетно извршење уговора, односно уредно, потпуно и квалитетно снабдевање, и за надокнаду штете у случају скривљеног проузроковања штете.</w:t>
      </w:r>
    </w:p>
    <w:p w:rsidR="002B0EAD" w:rsidRDefault="002B0EAD" w:rsidP="002B0EAD">
      <w:pPr>
        <w:pStyle w:val="BodyText"/>
      </w:pPr>
      <w:r>
        <w:t>Достављено средство обезбеђења је саставни део уговора о снабдевању, и закључењем уговора о снабдевању уговорне стране потврђују предају односно пријем предвиђеног средства обезбеђења.</w:t>
      </w:r>
    </w:p>
    <w:p w:rsidR="002B0EAD" w:rsidRDefault="002B0EAD" w:rsidP="002B0EAD">
      <w:pPr>
        <w:pStyle w:val="BodyText"/>
      </w:pPr>
      <w:r>
        <w:t xml:space="preserve">Нереализовано средство обезбеђења Наручилац је у обавези да врати Испоручиоцу у року од 15 дана од истека уговора. </w:t>
      </w:r>
    </w:p>
    <w:p w:rsidR="002B0EAD" w:rsidRDefault="002B0EAD" w:rsidP="002B0EAD">
      <w:pPr>
        <w:pStyle w:val="BodyText"/>
        <w:jc w:val="center"/>
      </w:pPr>
      <w:r>
        <w:t>Члан 5.</w:t>
      </w:r>
    </w:p>
    <w:p w:rsidR="002B0EAD" w:rsidRDefault="002B0EAD" w:rsidP="002B0EAD">
      <w:pPr>
        <w:pStyle w:val="BodyText"/>
      </w:pPr>
      <w:r>
        <w:t xml:space="preserve">Уговорне стране су сагласне да ће у случају настанка штете повредом одредби овог уговора, уговорна страна која је проузроковала штету, надокнадити другој страни стварну штету, у складу са законом. Уколико је штету проузроковао Испоручилац, Наручилац има право да реализује  достављено средство обезбеђења, уз претходно писано упозорење Испоручиоцу и остављени накнадни примерени рок  за усаглашавање поступања у складу са уговором. </w:t>
      </w:r>
    </w:p>
    <w:p w:rsidR="002B0EAD" w:rsidRDefault="002B0EAD" w:rsidP="002B0EAD">
      <w:pPr>
        <w:pStyle w:val="BodyText"/>
      </w:pPr>
      <w:r>
        <w:t>У случају да Испоручилац скривљено не поштује одредбе овог уговора ни након упућеног писменог упозорења и остављеног примереног рока, Наручилац може да реализује достављено средство обезбеђења или да једностраном писменом изјавом раскине уговор и реализује средство финансијског обезбеђења.</w:t>
      </w:r>
    </w:p>
    <w:p w:rsidR="002B0EAD" w:rsidRDefault="002B0EAD" w:rsidP="002B0EAD">
      <w:pPr>
        <w:pStyle w:val="BodyText"/>
      </w:pPr>
      <w:r>
        <w:t>Уколико проузрокована штета прелази износ достављеног средства обезбеђења Наручилац има право на потпуну надокнаду штете.</w:t>
      </w:r>
    </w:p>
    <w:p w:rsidR="002B0EAD" w:rsidRDefault="002B0EAD" w:rsidP="002B0EAD">
      <w:pPr>
        <w:pStyle w:val="BodyText"/>
      </w:pPr>
    </w:p>
    <w:p w:rsidR="002B0EAD" w:rsidRDefault="002B0EAD" w:rsidP="002B0EAD">
      <w:pPr>
        <w:pStyle w:val="BodyText"/>
      </w:pPr>
      <w:r>
        <w:lastRenderedPageBreak/>
        <w:t>МЕСТО И НАЧИН ИСПОРУКЕ</w:t>
      </w:r>
    </w:p>
    <w:p w:rsidR="002B0EAD" w:rsidRDefault="002B0EAD" w:rsidP="002B0EAD">
      <w:pPr>
        <w:pStyle w:val="BodyText"/>
        <w:jc w:val="center"/>
      </w:pPr>
      <w:r>
        <w:t>Члан 6.</w:t>
      </w:r>
    </w:p>
    <w:p w:rsidR="002B0EAD" w:rsidRDefault="002B0EAD" w:rsidP="002B0EAD">
      <w:pPr>
        <w:pStyle w:val="BodyText"/>
      </w:pPr>
      <w:r>
        <w:t>Место испоруке добара је мерно место Наручиоца прикључено на дистрибутивни систем у категорији потрошње: ниски напон електричне енергије у објекту у Димитровграду.</w:t>
      </w:r>
    </w:p>
    <w:p w:rsidR="002B0EAD" w:rsidRDefault="002B0EAD" w:rsidP="002B0EAD">
      <w:pPr>
        <w:pStyle w:val="BodyText"/>
      </w:pPr>
      <w:r>
        <w:t>Количина електричне енергије одређиваће се по основу остварене потрошње Наручиоца на месту примопредаје током периода снабдевања. Испорука је стална и гарантована на годишњем нивоу.</w:t>
      </w:r>
    </w:p>
    <w:p w:rsidR="002B0EAD" w:rsidRDefault="002B0EAD" w:rsidP="002B0EAD">
      <w:pPr>
        <w:pStyle w:val="BodyText"/>
      </w:pPr>
      <w:r>
        <w:t>Испоручилац сноси све ризике, као и све припадајуће и зависне трошкове у вези са преносом и испоруком електричне енергије до места испоруке – franco мерно место Наручиоца.</w:t>
      </w:r>
    </w:p>
    <w:p w:rsidR="002B0EAD" w:rsidRDefault="002B0EAD" w:rsidP="002B0EAD">
      <w:pPr>
        <w:pStyle w:val="BodyText"/>
      </w:pPr>
      <w:r>
        <w:t>Испоручилац је дужан да пре почетка испоруке електричне енергије закључи, и копију достави Наручиоцу:</w:t>
      </w:r>
    </w:p>
    <w:p w:rsidR="002B0EAD" w:rsidRDefault="002B0EAD" w:rsidP="002B0EAD">
      <w:pPr>
        <w:pStyle w:val="BodyText"/>
      </w:pPr>
      <w:r>
        <w:t xml:space="preserve">1.Уговор о приступу систему са оператером система на који је објекат Наручиоца прикључен. </w:t>
      </w:r>
    </w:p>
    <w:p w:rsidR="002B0EAD" w:rsidRDefault="002B0EAD" w:rsidP="002B0EAD">
      <w:pPr>
        <w:pStyle w:val="BodyText"/>
      </w:pPr>
      <w:r>
        <w:t xml:space="preserve">2.Уговор којим преузима балансну одговорност за места примопредаје Наручиоцу. </w:t>
      </w:r>
    </w:p>
    <w:p w:rsidR="002B0EAD" w:rsidRDefault="002B0EAD" w:rsidP="002B0EAD">
      <w:pPr>
        <w:pStyle w:val="BodyText"/>
      </w:pPr>
      <w:r>
        <w:t>КВАЛИТЕТ ДОБАРА</w:t>
      </w:r>
    </w:p>
    <w:p w:rsidR="002B0EAD" w:rsidRDefault="002B0EAD" w:rsidP="002B0EAD">
      <w:pPr>
        <w:pStyle w:val="BodyText"/>
        <w:jc w:val="center"/>
      </w:pPr>
      <w:r>
        <w:t>Члан 7.</w:t>
      </w:r>
    </w:p>
    <w:p w:rsidR="002B0EAD" w:rsidRDefault="002B0EAD" w:rsidP="002B0EAD">
      <w:pPr>
        <w:pStyle w:val="BodyText"/>
      </w:pPr>
      <w:r>
        <w:t>Врста и ниво квалитета испоруке електричне енергије (фреквенција и напон) вршиће се у складу са Правилима о раду тржиштима електричне енергије („Службени Гласник РС “ број 120/2012), Правилима о раду преносног система и изменама и допунама Правила о раду преносног система (Службени Гласник РС“ број 3/2012) и Правилима о раду дистрибутивног система, Закона о енергетици ("Службени гласник Републике Србије", бр. 57/2011, 80/2011-испр .93/2012 и 124/2012) и Уредбе о условима испоруке и снабдевања електричном енергијом ("Службени гласник Републике Србије", бр. 63/2013).</w:t>
      </w:r>
    </w:p>
    <w:p w:rsidR="002B0EAD" w:rsidRDefault="002B0EAD" w:rsidP="002B0EAD">
      <w:pPr>
        <w:pStyle w:val="BodyText"/>
      </w:pPr>
      <w:r>
        <w:t>ГАРАНЦИЈА</w:t>
      </w:r>
    </w:p>
    <w:p w:rsidR="002B0EAD" w:rsidRDefault="002B0EAD" w:rsidP="002B0EAD">
      <w:pPr>
        <w:pStyle w:val="BodyText"/>
        <w:jc w:val="center"/>
      </w:pPr>
      <w:r>
        <w:t>Члан 8.</w:t>
      </w:r>
    </w:p>
    <w:p w:rsidR="002B0EAD" w:rsidRDefault="002B0EAD" w:rsidP="002B0EAD">
      <w:pPr>
        <w:pStyle w:val="BodyText"/>
      </w:pPr>
      <w:r>
        <w:t xml:space="preserve">Испоручилац је дужан да гарантије континуирану, непрекидну, квалитетну и сигурну испоруку електричне енергије  за сво време трајања уговора и сноси све ризике у вези са преносом и испоруком електричне енергије до места испоруке Наручиоца (франко мерно место Наручиоца). </w:t>
      </w:r>
    </w:p>
    <w:p w:rsidR="002B0EAD" w:rsidRDefault="002B0EAD" w:rsidP="002B0EAD">
      <w:pPr>
        <w:pStyle w:val="BodyText"/>
      </w:pPr>
      <w:r>
        <w:t>РЕКЛАМАЦИЈА</w:t>
      </w:r>
    </w:p>
    <w:p w:rsidR="002B0EAD" w:rsidRDefault="002B0EAD" w:rsidP="002B0EAD">
      <w:pPr>
        <w:pStyle w:val="BodyText"/>
        <w:jc w:val="center"/>
      </w:pPr>
      <w:r>
        <w:t>Члан 9.</w:t>
      </w:r>
    </w:p>
    <w:p w:rsidR="002B0EAD" w:rsidRDefault="002B0EAD" w:rsidP="002B0EAD">
      <w:pPr>
        <w:pStyle w:val="BodyText"/>
        <w:numPr>
          <w:ilvl w:val="0"/>
          <w:numId w:val="11"/>
        </w:numPr>
        <w:tabs>
          <w:tab w:val="left" w:pos="0"/>
        </w:tabs>
        <w:spacing w:after="0"/>
      </w:pPr>
      <w:r>
        <w:t xml:space="preserve">у случају утврђених недостатака у квалитету и обиму испоруке добара, као и неадекватном обрачуну утрошка електричне енергије Наручилац има право да у року од 8 дана од дана пријема фактуре поднесе приговор Испоручиоцу. </w:t>
      </w:r>
      <w:r>
        <w:lastRenderedPageBreak/>
        <w:t xml:space="preserve">Испоручилац је дужан да у року од 8 дана, од дана пријема приговора одлучи о приговору Наручиоца. </w:t>
      </w:r>
    </w:p>
    <w:p w:rsidR="002B0EAD" w:rsidRDefault="002B0EAD" w:rsidP="002B0EAD">
      <w:pPr>
        <w:pStyle w:val="BodyText"/>
        <w:numPr>
          <w:ilvl w:val="0"/>
          <w:numId w:val="11"/>
        </w:numPr>
        <w:tabs>
          <w:tab w:val="left" w:pos="0"/>
        </w:tabs>
        <w:spacing w:after="0"/>
      </w:pPr>
      <w:r>
        <w:t xml:space="preserve">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 </w:t>
      </w:r>
    </w:p>
    <w:p w:rsidR="002B0EAD" w:rsidRDefault="002B0EAD" w:rsidP="002B0EAD">
      <w:pPr>
        <w:pStyle w:val="BodyText"/>
        <w:numPr>
          <w:ilvl w:val="0"/>
          <w:numId w:val="11"/>
        </w:numPr>
        <w:tabs>
          <w:tab w:val="left" w:pos="0"/>
        </w:tabs>
      </w:pPr>
      <w:r>
        <w:t xml:space="preserve">случају да настане било какав непредвиђени догађај односно дође до настанка штете на инсталацијама или уређајима Наручиоца услед неодговарајуће испоруке електричне енергије, Наручилац је у обавези да Испоручиоца одмах, а најкасније првог наредног радног дана писменим путем извести о штетном догађају. Испоручилац има право да изврши преглед стања оштећених инсталација и уређаја Наручиоца односно да оствари увид у проузроковану штету, о чему Наручилац и Испоручилац сачињавају писмени записник. </w:t>
      </w:r>
    </w:p>
    <w:p w:rsidR="002B0EAD" w:rsidRDefault="002B0EAD" w:rsidP="002B0EAD">
      <w:pPr>
        <w:pStyle w:val="BodyText"/>
      </w:pPr>
      <w:r>
        <w:t>МЕРЕ ЗАШТИТЕ</w:t>
      </w:r>
    </w:p>
    <w:p w:rsidR="002B0EAD" w:rsidRDefault="002B0EAD" w:rsidP="002B0EAD">
      <w:pPr>
        <w:pStyle w:val="BodyText"/>
        <w:jc w:val="center"/>
      </w:pPr>
      <w:r>
        <w:t>Члан 10.</w:t>
      </w:r>
    </w:p>
    <w:p w:rsidR="002B0EAD" w:rsidRDefault="002B0EAD" w:rsidP="002B0EAD">
      <w:pPr>
        <w:pStyle w:val="BodyText"/>
      </w:pPr>
      <w:r>
        <w:t>Испоручилац је дужан да приликом испоруке добара који су предмет Уговора, примењује све потребне мере заштите у складу са одредбама Закона о безбедности и здрављу на раду („Службени гласник РС“ број 101/2005).</w:t>
      </w:r>
    </w:p>
    <w:p w:rsidR="002B0EAD" w:rsidRDefault="002B0EAD" w:rsidP="002B0EAD">
      <w:pPr>
        <w:pStyle w:val="BodyText"/>
      </w:pPr>
      <w:r>
        <w:t>ПРОМЕНА ПОДАТАКА</w:t>
      </w:r>
    </w:p>
    <w:p w:rsidR="002B0EAD" w:rsidRDefault="002B0EAD" w:rsidP="002B0EAD">
      <w:pPr>
        <w:pStyle w:val="BodyText"/>
        <w:jc w:val="center"/>
      </w:pPr>
      <w:r>
        <w:t>Члан 11.</w:t>
      </w:r>
    </w:p>
    <w:p w:rsidR="002B0EAD" w:rsidRDefault="002B0EAD" w:rsidP="002B0EAD">
      <w:pPr>
        <w:pStyle w:val="BodyText"/>
      </w:pPr>
      <w:r>
        <w:t xml:space="preserve">Испоручилац је дужан да у складу са одредбом члана 77. Закона о јавним набавкама </w:t>
      </w:r>
    </w:p>
    <w:p w:rsidR="002B0EAD" w:rsidRDefault="002B0EAD" w:rsidP="002B0EAD">
      <w:pPr>
        <w:pStyle w:val="BodyText"/>
      </w:pPr>
      <w:r>
        <w:t>(„ Службени гласник РС", бр. 124/2012,14/2015, 68/2015),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2B0EAD" w:rsidRDefault="002B0EAD" w:rsidP="002B0EAD">
      <w:pPr>
        <w:pStyle w:val="BodyText"/>
      </w:pPr>
      <w:r>
        <w:t>ВИША  СИЛА</w:t>
      </w:r>
    </w:p>
    <w:p w:rsidR="002B0EAD" w:rsidRDefault="002B0EAD" w:rsidP="002B0EAD">
      <w:pPr>
        <w:pStyle w:val="BodyText"/>
        <w:jc w:val="center"/>
      </w:pPr>
      <w:r>
        <w:t>Члан 12.</w:t>
      </w:r>
    </w:p>
    <w:p w:rsidR="002B0EAD" w:rsidRDefault="002B0EAD" w:rsidP="002B0EAD">
      <w:pPr>
        <w:pStyle w:val="BodyText"/>
      </w:pPr>
      <w:r>
        <w:t>Наручилац и Испоручилац мoгу бити oслoбoђeни oд oдгoвoрнoсти у случajу вишe силe. Виша сила ослобађа снабдевача обавезе да испоручи а купца да преузме количине електричне енергије утврђене уговором за време његовог трајања.</w:t>
      </w:r>
    </w:p>
    <w:p w:rsidR="002B0EAD" w:rsidRDefault="002B0EAD" w:rsidP="002B0EAD">
      <w:pPr>
        <w:pStyle w:val="BodyText"/>
      </w:pPr>
      <w:r>
        <w:t>Пoд пojмoм вишe силe смaтрajу сe спoљни  вaнрeдни дoгaђajи кojи нису пoстojaли у врeмe пoтписивaњa Угoвoрa, кojи су нaстaли мимo вoљe и мoћи угoвoрних стрaнa, чиje нaступaњe и дejствo угoвoрнe стрaнe нису мoглe спрeчити мeрaмa и срeдствимa кoja сe мoгу у кoнкрeтнoj ситуaциjи oпрaвдaнo трaжити и oчeкивaти oд угoвoрнe стрaнe кoja je пoгoђeнa вишoм силoм.</w:t>
      </w:r>
    </w:p>
    <w:p w:rsidR="002B0EAD" w:rsidRDefault="002B0EAD" w:rsidP="002B0EAD">
      <w:pPr>
        <w:pStyle w:val="BodyText"/>
      </w:pPr>
      <w:r>
        <w:t xml:space="preserve">Кao случajeви вишe силe смaтрajу сe слeдeћи дoгaђajи: рaт и рaтнa дejствa, пoбунa, мoбилизaциja, природни догађаји који имају значај елементарних непогода, eпидeмиje, пoжaр, eксплoзиje, сaoбрaћajнe и прирoднe кaтaстрoфe, aкти oргaнa влaсти и оператера преносног система, донети у складу са Правилима о раду преносног система односно Правилима о раду дистрибутивног система, а у циљу обезбеђивања сигурности </w:t>
      </w:r>
    </w:p>
    <w:p w:rsidR="002B0EAD" w:rsidRDefault="002B0EAD" w:rsidP="002B0EAD">
      <w:pPr>
        <w:pStyle w:val="BodyText"/>
      </w:pPr>
    </w:p>
    <w:p w:rsidR="002B0EAD" w:rsidRDefault="002B0EAD" w:rsidP="002B0EAD">
      <w:pPr>
        <w:pStyle w:val="BodyText"/>
      </w:pPr>
      <w:r>
        <w:lastRenderedPageBreak/>
        <w:t>електроенергетског система, а били су oд утицaja нa извршeњe угoвoрeних oбaвeзa, као и сви други дoгaђajи и oкoлнoсти кoje нaдлeжни oргaн признaje и прoглaси кao случajeвe вишe силe.</w:t>
      </w:r>
    </w:p>
    <w:p w:rsidR="002B0EAD" w:rsidRDefault="002B0EAD" w:rsidP="002B0EAD">
      <w:pPr>
        <w:pStyle w:val="BodyText"/>
      </w:pPr>
      <w:r>
        <w:t>Зa врeмe трajaњa вишe силe, прaвa и oбaвeзe угoвoрних стaрнa мируjу и нe примeњуjу сe сaнкциje зa нeизвршeњe угoвoрeних oбaвeзa o рoку.</w:t>
      </w:r>
    </w:p>
    <w:p w:rsidR="002B0EAD" w:rsidRDefault="002B0EAD" w:rsidP="002B0EAD">
      <w:pPr>
        <w:pStyle w:val="BodyText"/>
      </w:pPr>
      <w:r>
        <w:t xml:space="preserve">Угoвoрнa стрaнa кoja je пoгoђeнa вишoм силoм oбaвeстићe тeлeгрaмoм, мејлом или фaксoм, другу угoвoрну стрaну o нaстaнку, врсти и трajaњу вишe силe, укoликo сe њeнo трajaњe мoжe прeдвидeти. Oвa oбaвeштeњa сe мoрajу писмeнo пoтврдити. Угoвoрнa стрaнa пoгoђeнa вишoм силoм нa исти нaчин ћe oбaвeстити другу угoвoрну стрaну o прeстaнку дejствa вишe силe. </w:t>
      </w:r>
    </w:p>
    <w:p w:rsidR="002B0EAD" w:rsidRDefault="002B0EAD" w:rsidP="002B0EAD">
      <w:pPr>
        <w:pStyle w:val="BodyText"/>
      </w:pPr>
      <w:r>
        <w:t>Угoвoрнa стрaнa пoгoђeнa вишoм силoм je oбaвeзнa дa дoкaжe нaстaнaк вишe силe вeрoдoстojним дoкумeнтoм издaтим oд стрaнe нaдлeжних oргaнa, укoликo тo ниje нoтoрнa чињeницa.</w:t>
      </w:r>
    </w:p>
    <w:p w:rsidR="002B0EAD" w:rsidRDefault="002B0EAD" w:rsidP="002B0EAD">
      <w:pPr>
        <w:pStyle w:val="BodyText"/>
      </w:pPr>
      <w:r>
        <w:t>У случajу дa дoгaђajи вишe силe eфeктивнo спрeчaвajу угoвoрнe стрaнe дa извршaвajу свoje oбaвeзe, зa пeриoд дужи oд један мeсeц, угoвoрнe стрaнe ћe спoрaзумнo oдлучити o дaљoj судбини oвoг угoвoрa. Уколико се Продавац и Купац не споразумеју о судбини овог Уговора, Уговорна страна код које није наступила виша сила има право на раскид овог уговора без обраћања суду, пошто о томе писмено (препорученим писмом, телеграмом, мејлом или факсом) обавести другу уговорну страну.</w:t>
      </w:r>
    </w:p>
    <w:p w:rsidR="002B0EAD" w:rsidRDefault="002B0EAD" w:rsidP="002B0EAD">
      <w:pPr>
        <w:pStyle w:val="Heading3"/>
        <w:numPr>
          <w:ilvl w:val="2"/>
          <w:numId w:val="12"/>
        </w:numPr>
        <w:tabs>
          <w:tab w:val="left" w:pos="0"/>
        </w:tabs>
        <w:ind w:left="2841"/>
      </w:pPr>
      <w:r>
        <w:t xml:space="preserve">РАСКИД  УГОВОРА </w:t>
      </w:r>
    </w:p>
    <w:p w:rsidR="002B0EAD" w:rsidRDefault="002B0EAD" w:rsidP="002B0EAD">
      <w:pPr>
        <w:pStyle w:val="BodyText"/>
        <w:jc w:val="center"/>
      </w:pPr>
      <w:r>
        <w:t>Члан 13.</w:t>
      </w:r>
    </w:p>
    <w:p w:rsidR="002B0EAD" w:rsidRDefault="002B0EAD" w:rsidP="002B0EAD">
      <w:pPr>
        <w:pStyle w:val="BodyText"/>
      </w:pPr>
      <w:r>
        <w:t xml:space="preserve">Уговор се може раскинути споразумно и једнострано, у случајевима предвиђеним Законом о облигационим односима.  Једнострано раскидање уговора се врши писменим путем, изјавом о раскиду, и о томе обавештава друга уговорна страна. </w:t>
      </w:r>
    </w:p>
    <w:p w:rsidR="002B0EAD" w:rsidRDefault="002B0EAD" w:rsidP="002B0EAD">
      <w:pPr>
        <w:pStyle w:val="BodyText"/>
      </w:pPr>
      <w:r>
        <w:t>Отказни рок износи 15 дана од дана достављања изјаве о раскиду уговора.</w:t>
      </w:r>
    </w:p>
    <w:p w:rsidR="002B0EAD" w:rsidRDefault="002B0EAD" w:rsidP="002B0EAD">
      <w:pPr>
        <w:pStyle w:val="BodyText"/>
      </w:pPr>
      <w:r>
        <w:t>У случају раскида уговора Испоручилац је у обавези да Наручиоцу обезбеди резервно снабдевање у складу са прописима.</w:t>
      </w:r>
    </w:p>
    <w:p w:rsidR="002B0EAD" w:rsidRDefault="002B0EAD" w:rsidP="002B0EAD">
      <w:pPr>
        <w:pStyle w:val="BodyText"/>
      </w:pPr>
      <w:r>
        <w:t>ПРАЋЕЊЕ РЕАЛИЗАЦИЈЕ УГОВОРА</w:t>
      </w:r>
    </w:p>
    <w:p w:rsidR="002B0EAD" w:rsidRDefault="002B0EAD" w:rsidP="002B0EAD">
      <w:pPr>
        <w:pStyle w:val="BodyText"/>
        <w:jc w:val="center"/>
      </w:pPr>
      <w:r>
        <w:t>Члан 14.</w:t>
      </w:r>
    </w:p>
    <w:p w:rsidR="002B0EAD" w:rsidRDefault="002B0EAD" w:rsidP="002B0EAD">
      <w:pPr>
        <w:pStyle w:val="BodyText"/>
      </w:pPr>
      <w:r>
        <w:t>Уговорне стране ће у року од једног дана од дана закључења уговора одредити овлашћена лица за реализацију овог уговора, и о томе писмено известити другу уговорну страну.</w:t>
      </w:r>
    </w:p>
    <w:p w:rsidR="00323D81" w:rsidRDefault="00323D81" w:rsidP="002B0EAD">
      <w:pPr>
        <w:pStyle w:val="BodyText"/>
      </w:pPr>
    </w:p>
    <w:p w:rsidR="002B0EAD" w:rsidRDefault="002B0EAD" w:rsidP="002B0EAD">
      <w:pPr>
        <w:pStyle w:val="BodyText"/>
      </w:pPr>
      <w:r>
        <w:t>ПРЕЛАЗНЕ И ЗАВРШНЕ ОДРЕДБЕ</w:t>
      </w:r>
    </w:p>
    <w:p w:rsidR="002B0EAD" w:rsidRDefault="002B0EAD" w:rsidP="002B0EAD">
      <w:pPr>
        <w:pStyle w:val="BodyText"/>
        <w:jc w:val="center"/>
      </w:pPr>
      <w:r>
        <w:t>Члан 15.</w:t>
      </w:r>
    </w:p>
    <w:p w:rsidR="002B0EAD" w:rsidRDefault="002B0EAD" w:rsidP="002B0EAD">
      <w:pPr>
        <w:pStyle w:val="BodyText"/>
      </w:pPr>
      <w:r>
        <w:t>За све што није предвиђено овим уговором, примењиваће се одредбе Закона о облигационим односима, Закона о заштити потрошача, Закона о енергетици и подзаконских аката из области енергетике.</w:t>
      </w:r>
    </w:p>
    <w:p w:rsidR="002B0EAD" w:rsidRDefault="002B0EAD" w:rsidP="002B0EAD">
      <w:pPr>
        <w:pStyle w:val="BodyText"/>
        <w:jc w:val="center"/>
      </w:pPr>
      <w:r>
        <w:lastRenderedPageBreak/>
        <w:t>Члан 16.</w:t>
      </w:r>
    </w:p>
    <w:p w:rsidR="002B0EAD" w:rsidRDefault="002B0EAD" w:rsidP="002B0EAD">
      <w:pPr>
        <w:pStyle w:val="BodyText"/>
      </w:pPr>
      <w: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2B0EAD" w:rsidRDefault="002B0EAD" w:rsidP="002B0EAD">
      <w:pPr>
        <w:pStyle w:val="BodyText"/>
        <w:jc w:val="center"/>
      </w:pPr>
      <w:r>
        <w:t>Члан 17.</w:t>
      </w:r>
    </w:p>
    <w:p w:rsidR="002B0EAD" w:rsidRDefault="002B0EAD" w:rsidP="002B0EAD">
      <w:pPr>
        <w:pStyle w:val="BodyText"/>
      </w:pPr>
      <w:r>
        <w:t xml:space="preserve">Измене и допуне овог уговора могу се вршити само у писменој форми и уз обострану сагласност уговорних страна. Ради измене и допуне уговора уговорна страна која захтева измену или допуну уговора подноси другој уговорној страни образложени писмени захтев за закључење анекса уговора, уз достављање доказа о основаности захтева. </w:t>
      </w:r>
    </w:p>
    <w:p w:rsidR="002B0EAD" w:rsidRDefault="002B0EAD" w:rsidP="002B0EAD">
      <w:pPr>
        <w:pStyle w:val="BodyText"/>
      </w:pPr>
      <w:r>
        <w:t xml:space="preserve">Друга уговорна страна одлучује о прихватању или одбијању захтева за измену или допуну уговора у року од 7 дана од дана пријема захтева и о томе писмено обавештава подносиоца захтева. </w:t>
      </w:r>
    </w:p>
    <w:p w:rsidR="002B0EAD" w:rsidRDefault="002B0EAD" w:rsidP="002B0EAD">
      <w:pPr>
        <w:pStyle w:val="BodyText"/>
      </w:pPr>
      <w:r>
        <w:t xml:space="preserve">Пре закључења анекса уговора Наручилац је у обавези да донесе одлуку у складу са чл. 115. Закона о јавним набавкама, да исту објави на Порталу јавних набавки и да о томе извести Управу за јавне набавке и Државну ревизорску институцију. </w:t>
      </w:r>
    </w:p>
    <w:p w:rsidR="002B0EAD" w:rsidRDefault="002B0EAD" w:rsidP="002B0EAD">
      <w:pPr>
        <w:pStyle w:val="BodyText"/>
        <w:jc w:val="center"/>
      </w:pPr>
      <w:r>
        <w:t>Члан 18.</w:t>
      </w:r>
    </w:p>
    <w:p w:rsidR="002B0EAD" w:rsidRDefault="002B0EAD" w:rsidP="002B0EAD">
      <w:pPr>
        <w:pStyle w:val="BodyText"/>
      </w:pPr>
      <w:r>
        <w:t>Уговор се закључује даном потписивања обе уговорне стране. Уговор се закључује на период од једне године, са снабдевањем које почи</w:t>
      </w:r>
      <w:r w:rsidR="00A02BF7">
        <w:t xml:space="preserve">ње </w:t>
      </w:r>
      <w:r>
        <w:t xml:space="preserve"> од </w:t>
      </w:r>
      <w:r w:rsidR="00A02BF7">
        <w:t>дана закључења овог уговора.</w:t>
      </w:r>
    </w:p>
    <w:p w:rsidR="002B0EAD" w:rsidRDefault="002B0EAD" w:rsidP="002B0EAD">
      <w:pPr>
        <w:pStyle w:val="BodyText"/>
        <w:jc w:val="center"/>
      </w:pPr>
      <w:r>
        <w:t>Члан 19.</w:t>
      </w:r>
    </w:p>
    <w:p w:rsidR="002B0EAD" w:rsidRDefault="002B0EAD" w:rsidP="002B0EAD">
      <w:pPr>
        <w:pStyle w:val="BodyText"/>
      </w:pPr>
      <w:r>
        <w:t>Све евентуалне спорове уговорне стране ће решавати споразумно, а у супротном уговарају надлежност Привредног суда у Нишу.</w:t>
      </w:r>
    </w:p>
    <w:p w:rsidR="002B0EAD" w:rsidRDefault="002B0EAD" w:rsidP="002B0EAD">
      <w:pPr>
        <w:pStyle w:val="BodyText"/>
      </w:pPr>
      <w:r>
        <w:t>Меродавно право у случају спора је право по месту извршења уговора.</w:t>
      </w:r>
    </w:p>
    <w:p w:rsidR="002B0EAD" w:rsidRDefault="002B0EAD" w:rsidP="002B0EAD">
      <w:pPr>
        <w:pStyle w:val="BodyText"/>
        <w:jc w:val="center"/>
      </w:pPr>
      <w:r>
        <w:t>Члан 20.</w:t>
      </w:r>
    </w:p>
    <w:p w:rsidR="002B0EAD" w:rsidRDefault="002B0EAD" w:rsidP="002B0EAD">
      <w:pPr>
        <w:pStyle w:val="BodyText"/>
      </w:pPr>
      <w:r>
        <w:t>Уговор је сачињен у 6 (шест) истоветних примерака, од којих свака уговорна страна задржава по 3 (три) примерка.</w:t>
      </w:r>
    </w:p>
    <w:p w:rsidR="002B0EAD" w:rsidRDefault="002B0EAD" w:rsidP="002B0EAD">
      <w:pPr>
        <w:pStyle w:val="BodyText"/>
      </w:pPr>
      <w:r>
        <w:t>Саставни део овог уговора чине понуда Испоручиоца бр. _________________</w:t>
      </w:r>
      <w:r>
        <w:rPr>
          <w:u w:val="single"/>
        </w:rPr>
        <w:t xml:space="preserve"> </w:t>
      </w:r>
      <w:r>
        <w:t>од _______________</w:t>
      </w:r>
      <w:r>
        <w:rPr>
          <w:u w:val="single"/>
        </w:rPr>
        <w:t xml:space="preserve"> </w:t>
      </w:r>
      <w:r>
        <w:t>године, предвиђена правила из конкурсне докум</w:t>
      </w:r>
      <w:r w:rsidR="00B16033">
        <w:t>ентације Наручиоца за ЈН 03/2018</w:t>
      </w:r>
      <w:r>
        <w:t xml:space="preserve"> и средство обезбеђења извршења уговорних обавеза из чл. 4. овог уговора.</w:t>
      </w:r>
    </w:p>
    <w:tbl>
      <w:tblPr>
        <w:tblW w:w="0" w:type="auto"/>
        <w:tblLayout w:type="fixed"/>
        <w:tblCellMar>
          <w:left w:w="0" w:type="dxa"/>
          <w:right w:w="0" w:type="dxa"/>
        </w:tblCellMar>
        <w:tblLook w:val="0000"/>
      </w:tblPr>
      <w:tblGrid>
        <w:gridCol w:w="1523"/>
        <w:gridCol w:w="1010"/>
        <w:gridCol w:w="38"/>
        <w:gridCol w:w="793"/>
        <w:gridCol w:w="1010"/>
        <w:gridCol w:w="38"/>
      </w:tblGrid>
      <w:tr w:rsidR="00F41220" w:rsidTr="00DF2711">
        <w:trPr>
          <w:gridAfter w:val="3"/>
          <w:wAfter w:w="1841" w:type="dxa"/>
        </w:trPr>
        <w:tc>
          <w:tcPr>
            <w:tcW w:w="1523" w:type="dxa"/>
            <w:shd w:val="clear" w:color="auto" w:fill="auto"/>
            <w:vAlign w:val="center"/>
          </w:tcPr>
          <w:p w:rsidR="00F41220" w:rsidRPr="00F41220" w:rsidRDefault="00F41220" w:rsidP="00DF2711">
            <w:pPr>
              <w:pStyle w:val="TableContents"/>
              <w:spacing w:after="283"/>
            </w:pPr>
            <w:r>
              <w:t xml:space="preserve">НАРУЧИЛАЦ </w:t>
            </w:r>
          </w:p>
        </w:tc>
        <w:tc>
          <w:tcPr>
            <w:tcW w:w="1010" w:type="dxa"/>
            <w:shd w:val="clear" w:color="auto" w:fill="auto"/>
            <w:vAlign w:val="center"/>
          </w:tcPr>
          <w:p w:rsidR="00F41220" w:rsidRPr="00F41220" w:rsidRDefault="00F41220" w:rsidP="00DF2711">
            <w:pPr>
              <w:pStyle w:val="TableContents"/>
              <w:snapToGrid w:val="0"/>
              <w:rPr>
                <w:sz w:val="4"/>
                <w:szCs w:val="4"/>
              </w:rPr>
            </w:pPr>
          </w:p>
        </w:tc>
        <w:tc>
          <w:tcPr>
            <w:tcW w:w="38" w:type="dxa"/>
            <w:shd w:val="clear" w:color="auto" w:fill="auto"/>
            <w:vAlign w:val="center"/>
          </w:tcPr>
          <w:p w:rsidR="00F41220" w:rsidRDefault="00F41220" w:rsidP="00DF2711">
            <w:pPr>
              <w:pStyle w:val="TableContents"/>
              <w:snapToGrid w:val="0"/>
              <w:rPr>
                <w:sz w:val="4"/>
                <w:szCs w:val="4"/>
              </w:rPr>
            </w:pPr>
          </w:p>
        </w:tc>
      </w:tr>
      <w:tr w:rsidR="002B0EAD" w:rsidTr="00DF2711">
        <w:tc>
          <w:tcPr>
            <w:tcW w:w="1523" w:type="dxa"/>
            <w:shd w:val="clear" w:color="auto" w:fill="auto"/>
            <w:vAlign w:val="center"/>
          </w:tcPr>
          <w:p w:rsidR="002B0EAD" w:rsidRDefault="002B0EAD" w:rsidP="00DF2711">
            <w:pPr>
              <w:pStyle w:val="TableContents"/>
              <w:snapToGrid w:val="0"/>
              <w:rPr>
                <w:sz w:val="4"/>
                <w:szCs w:val="4"/>
              </w:rPr>
            </w:pPr>
          </w:p>
        </w:tc>
        <w:tc>
          <w:tcPr>
            <w:tcW w:w="1841" w:type="dxa"/>
            <w:gridSpan w:val="3"/>
            <w:shd w:val="clear" w:color="auto" w:fill="auto"/>
            <w:vAlign w:val="center"/>
          </w:tcPr>
          <w:p w:rsidR="002B0EAD" w:rsidRDefault="002B0EAD" w:rsidP="00DF2711">
            <w:pPr>
              <w:pStyle w:val="TableContents"/>
              <w:spacing w:after="283"/>
            </w:pPr>
            <w:r>
              <w:t>М.П.</w:t>
            </w:r>
          </w:p>
        </w:tc>
        <w:tc>
          <w:tcPr>
            <w:tcW w:w="1010" w:type="dxa"/>
            <w:shd w:val="clear" w:color="auto" w:fill="auto"/>
            <w:vAlign w:val="center"/>
          </w:tcPr>
          <w:p w:rsidR="002B0EAD" w:rsidRDefault="002B0EAD" w:rsidP="00DF2711">
            <w:pPr>
              <w:pStyle w:val="TableContents"/>
              <w:spacing w:after="283"/>
              <w:rPr>
                <w:sz w:val="4"/>
                <w:szCs w:val="4"/>
              </w:rPr>
            </w:pPr>
            <w:r>
              <w:t>- потпис -</w:t>
            </w:r>
          </w:p>
        </w:tc>
        <w:tc>
          <w:tcPr>
            <w:tcW w:w="38" w:type="dxa"/>
            <w:shd w:val="clear" w:color="auto" w:fill="auto"/>
            <w:vAlign w:val="center"/>
          </w:tcPr>
          <w:p w:rsidR="002B0EAD" w:rsidRDefault="002B0EAD" w:rsidP="00DF2711">
            <w:pPr>
              <w:pStyle w:val="TableContents"/>
              <w:snapToGrid w:val="0"/>
              <w:rPr>
                <w:sz w:val="4"/>
                <w:szCs w:val="4"/>
              </w:rPr>
            </w:pPr>
          </w:p>
        </w:tc>
      </w:tr>
      <w:tr w:rsidR="002B0EAD" w:rsidTr="00DF2711">
        <w:tc>
          <w:tcPr>
            <w:tcW w:w="1523" w:type="dxa"/>
            <w:shd w:val="clear" w:color="auto" w:fill="auto"/>
            <w:vAlign w:val="center"/>
          </w:tcPr>
          <w:p w:rsidR="002B0EAD" w:rsidRDefault="002B0EAD" w:rsidP="00DF2711">
            <w:pPr>
              <w:pStyle w:val="TableContents"/>
              <w:snapToGrid w:val="0"/>
              <w:rPr>
                <w:sz w:val="4"/>
                <w:szCs w:val="4"/>
              </w:rPr>
            </w:pPr>
          </w:p>
        </w:tc>
        <w:tc>
          <w:tcPr>
            <w:tcW w:w="1841" w:type="dxa"/>
            <w:gridSpan w:val="3"/>
            <w:shd w:val="clear" w:color="auto" w:fill="auto"/>
            <w:vAlign w:val="center"/>
          </w:tcPr>
          <w:p w:rsidR="002B0EAD" w:rsidRDefault="002B0EAD" w:rsidP="00DF2711">
            <w:pPr>
              <w:pStyle w:val="TableContents"/>
              <w:snapToGrid w:val="0"/>
              <w:rPr>
                <w:sz w:val="4"/>
                <w:szCs w:val="4"/>
              </w:rPr>
            </w:pPr>
          </w:p>
        </w:tc>
        <w:tc>
          <w:tcPr>
            <w:tcW w:w="1010" w:type="dxa"/>
            <w:shd w:val="clear" w:color="auto" w:fill="auto"/>
            <w:vAlign w:val="center"/>
          </w:tcPr>
          <w:p w:rsidR="002B0EAD" w:rsidRDefault="002B0EAD" w:rsidP="00DF2711">
            <w:pPr>
              <w:pStyle w:val="TableContents"/>
              <w:snapToGrid w:val="0"/>
              <w:rPr>
                <w:sz w:val="4"/>
                <w:szCs w:val="4"/>
              </w:rPr>
            </w:pPr>
          </w:p>
        </w:tc>
        <w:tc>
          <w:tcPr>
            <w:tcW w:w="38" w:type="dxa"/>
            <w:shd w:val="clear" w:color="auto" w:fill="auto"/>
            <w:vAlign w:val="center"/>
          </w:tcPr>
          <w:p w:rsidR="002B0EAD" w:rsidRDefault="002B0EAD" w:rsidP="00DF2711">
            <w:pPr>
              <w:pStyle w:val="TableContents"/>
              <w:snapToGrid w:val="0"/>
              <w:rPr>
                <w:sz w:val="4"/>
                <w:szCs w:val="4"/>
              </w:rPr>
            </w:pPr>
          </w:p>
        </w:tc>
      </w:tr>
      <w:tr w:rsidR="002B0EAD" w:rsidTr="00DF2711">
        <w:tc>
          <w:tcPr>
            <w:tcW w:w="1523" w:type="dxa"/>
            <w:shd w:val="clear" w:color="auto" w:fill="auto"/>
            <w:vAlign w:val="center"/>
          </w:tcPr>
          <w:p w:rsidR="002B0EAD" w:rsidRDefault="002B0EAD" w:rsidP="00DF2711">
            <w:pPr>
              <w:pStyle w:val="TableContents"/>
              <w:snapToGrid w:val="0"/>
              <w:rPr>
                <w:sz w:val="4"/>
                <w:szCs w:val="4"/>
              </w:rPr>
            </w:pPr>
          </w:p>
        </w:tc>
        <w:tc>
          <w:tcPr>
            <w:tcW w:w="1841" w:type="dxa"/>
            <w:gridSpan w:val="3"/>
            <w:shd w:val="clear" w:color="auto" w:fill="auto"/>
            <w:vAlign w:val="center"/>
          </w:tcPr>
          <w:p w:rsidR="002B0EAD" w:rsidRDefault="002B0EAD" w:rsidP="00DF2711">
            <w:pPr>
              <w:pStyle w:val="TableContents"/>
              <w:spacing w:after="283"/>
              <w:rPr>
                <w:sz w:val="4"/>
                <w:szCs w:val="4"/>
              </w:rPr>
            </w:pPr>
            <w:r>
              <w:t>ИСПОРУЧИЛАЦ</w:t>
            </w:r>
          </w:p>
        </w:tc>
        <w:tc>
          <w:tcPr>
            <w:tcW w:w="1010" w:type="dxa"/>
            <w:shd w:val="clear" w:color="auto" w:fill="auto"/>
            <w:vAlign w:val="center"/>
          </w:tcPr>
          <w:p w:rsidR="002B0EAD" w:rsidRDefault="002B0EAD" w:rsidP="00DF2711">
            <w:pPr>
              <w:pStyle w:val="TableContents"/>
              <w:snapToGrid w:val="0"/>
              <w:rPr>
                <w:sz w:val="4"/>
                <w:szCs w:val="4"/>
              </w:rPr>
            </w:pPr>
          </w:p>
        </w:tc>
        <w:tc>
          <w:tcPr>
            <w:tcW w:w="38" w:type="dxa"/>
            <w:shd w:val="clear" w:color="auto" w:fill="auto"/>
            <w:vAlign w:val="center"/>
          </w:tcPr>
          <w:p w:rsidR="002B0EAD" w:rsidRDefault="002B0EAD" w:rsidP="00DF2711">
            <w:pPr>
              <w:pStyle w:val="TableContents"/>
              <w:snapToGrid w:val="0"/>
              <w:rPr>
                <w:sz w:val="4"/>
                <w:szCs w:val="4"/>
              </w:rPr>
            </w:pPr>
          </w:p>
        </w:tc>
      </w:tr>
      <w:tr w:rsidR="002B0EAD" w:rsidTr="00DF2711">
        <w:tc>
          <w:tcPr>
            <w:tcW w:w="1523" w:type="dxa"/>
            <w:shd w:val="clear" w:color="auto" w:fill="auto"/>
            <w:vAlign w:val="center"/>
          </w:tcPr>
          <w:p w:rsidR="002B0EAD" w:rsidRDefault="002B0EAD" w:rsidP="00DF2711">
            <w:pPr>
              <w:pStyle w:val="TableContents"/>
              <w:snapToGrid w:val="0"/>
              <w:rPr>
                <w:sz w:val="4"/>
                <w:szCs w:val="4"/>
              </w:rPr>
            </w:pPr>
          </w:p>
        </w:tc>
        <w:tc>
          <w:tcPr>
            <w:tcW w:w="1841" w:type="dxa"/>
            <w:gridSpan w:val="3"/>
            <w:shd w:val="clear" w:color="auto" w:fill="auto"/>
            <w:vAlign w:val="center"/>
          </w:tcPr>
          <w:p w:rsidR="002B0EAD" w:rsidRDefault="002B0EAD" w:rsidP="00DF2711">
            <w:pPr>
              <w:pStyle w:val="TableContents"/>
              <w:spacing w:after="283"/>
            </w:pPr>
            <w:r>
              <w:t>М.П.</w:t>
            </w:r>
          </w:p>
        </w:tc>
        <w:tc>
          <w:tcPr>
            <w:tcW w:w="1010" w:type="dxa"/>
            <w:shd w:val="clear" w:color="auto" w:fill="auto"/>
            <w:vAlign w:val="center"/>
          </w:tcPr>
          <w:p w:rsidR="002B0EAD" w:rsidRDefault="002B0EAD" w:rsidP="00DF2711">
            <w:pPr>
              <w:pStyle w:val="TableContents"/>
              <w:spacing w:after="283"/>
              <w:rPr>
                <w:sz w:val="4"/>
                <w:szCs w:val="4"/>
              </w:rPr>
            </w:pPr>
            <w:r>
              <w:t>- потпис -</w:t>
            </w:r>
          </w:p>
        </w:tc>
        <w:tc>
          <w:tcPr>
            <w:tcW w:w="38" w:type="dxa"/>
            <w:shd w:val="clear" w:color="auto" w:fill="auto"/>
            <w:vAlign w:val="center"/>
          </w:tcPr>
          <w:p w:rsidR="002B0EAD" w:rsidRDefault="002B0EAD" w:rsidP="00DF2711">
            <w:pPr>
              <w:pStyle w:val="TableContents"/>
              <w:snapToGrid w:val="0"/>
              <w:rPr>
                <w:sz w:val="4"/>
                <w:szCs w:val="4"/>
              </w:rPr>
            </w:pPr>
          </w:p>
        </w:tc>
      </w:tr>
      <w:tr w:rsidR="002B0EAD" w:rsidTr="00DF2711">
        <w:tc>
          <w:tcPr>
            <w:tcW w:w="1523" w:type="dxa"/>
            <w:shd w:val="clear" w:color="auto" w:fill="auto"/>
            <w:vAlign w:val="center"/>
          </w:tcPr>
          <w:p w:rsidR="002B0EAD" w:rsidRDefault="002B0EAD" w:rsidP="00DF2711">
            <w:pPr>
              <w:pStyle w:val="TableContents"/>
              <w:snapToGrid w:val="0"/>
              <w:rPr>
                <w:sz w:val="4"/>
                <w:szCs w:val="4"/>
              </w:rPr>
            </w:pPr>
          </w:p>
        </w:tc>
        <w:tc>
          <w:tcPr>
            <w:tcW w:w="1841" w:type="dxa"/>
            <w:gridSpan w:val="3"/>
            <w:shd w:val="clear" w:color="auto" w:fill="auto"/>
            <w:vAlign w:val="center"/>
          </w:tcPr>
          <w:p w:rsidR="002B0EAD" w:rsidRDefault="002B0EAD" w:rsidP="00DF2711">
            <w:pPr>
              <w:pStyle w:val="TableContents"/>
              <w:snapToGrid w:val="0"/>
              <w:rPr>
                <w:sz w:val="4"/>
                <w:szCs w:val="4"/>
              </w:rPr>
            </w:pPr>
          </w:p>
        </w:tc>
        <w:tc>
          <w:tcPr>
            <w:tcW w:w="1010" w:type="dxa"/>
            <w:shd w:val="clear" w:color="auto" w:fill="auto"/>
            <w:vAlign w:val="center"/>
          </w:tcPr>
          <w:p w:rsidR="002B0EAD" w:rsidRDefault="002B0EAD" w:rsidP="00DF2711">
            <w:pPr>
              <w:pStyle w:val="TableContents"/>
              <w:snapToGrid w:val="0"/>
              <w:rPr>
                <w:sz w:val="4"/>
                <w:szCs w:val="4"/>
              </w:rPr>
            </w:pPr>
          </w:p>
        </w:tc>
        <w:tc>
          <w:tcPr>
            <w:tcW w:w="38" w:type="dxa"/>
            <w:shd w:val="clear" w:color="auto" w:fill="auto"/>
            <w:vAlign w:val="center"/>
          </w:tcPr>
          <w:p w:rsidR="002B0EAD" w:rsidRDefault="002B0EAD" w:rsidP="00DF2711">
            <w:pPr>
              <w:pStyle w:val="TableContents"/>
              <w:snapToGrid w:val="0"/>
              <w:rPr>
                <w:sz w:val="4"/>
                <w:szCs w:val="4"/>
              </w:rPr>
            </w:pPr>
          </w:p>
        </w:tc>
      </w:tr>
    </w:tbl>
    <w:p w:rsidR="002B0EAD" w:rsidRDefault="002B0EAD" w:rsidP="002B0EAD">
      <w:pPr>
        <w:pStyle w:val="BodyText"/>
      </w:pPr>
      <w:r>
        <w:lastRenderedPageBreak/>
        <w:t>Напомене:</w:t>
      </w:r>
    </w:p>
    <w:p w:rsidR="002B0EAD" w:rsidRDefault="002B0EAD" w:rsidP="002B0EAD">
      <w:pPr>
        <w:pStyle w:val="BodyText"/>
      </w:pPr>
      <w: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2B0EAD" w:rsidRDefault="002B0EAD" w:rsidP="002B0EAD">
      <w:pPr>
        <w:pStyle w:val="BodyText"/>
      </w:pPr>
      <w:r>
        <w:t>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2B0EAD" w:rsidRDefault="002B0EAD" w:rsidP="002B0EAD">
      <w:pPr>
        <w:pStyle w:val="BodyText"/>
        <w:rPr>
          <w:b/>
          <w:bCs/>
        </w:rPr>
      </w:pPr>
      <w: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B0EAD" w:rsidRDefault="002B0EAD" w:rsidP="002B0EAD">
      <w:pPr>
        <w:rPr>
          <w:b/>
          <w:bCs/>
        </w:rPr>
      </w:pPr>
    </w:p>
    <w:p w:rsidR="002B0EAD" w:rsidRDefault="002B0EAD" w:rsidP="002B0EAD">
      <w:pPr>
        <w:rPr>
          <w:rFonts w:ascii="Arial" w:hAnsi="Arial" w:cs="Arial"/>
          <w:i/>
          <w:iCs/>
        </w:rPr>
      </w:pPr>
    </w:p>
    <w:p w:rsidR="002B0EAD" w:rsidRDefault="002B0EAD" w:rsidP="002B0EAD">
      <w:pPr>
        <w:rPr>
          <w:rFonts w:ascii="Arial" w:hAnsi="Arial" w:cs="Arial"/>
          <w:i/>
          <w:iCs/>
        </w:rPr>
      </w:pPr>
    </w:p>
    <w:p w:rsidR="002B0EAD" w:rsidRDefault="002B0EAD" w:rsidP="002B0EAD">
      <w:pPr>
        <w:rPr>
          <w:rFonts w:ascii="Arial" w:hAnsi="Arial" w:cs="Arial"/>
          <w:i/>
          <w:iCs/>
        </w:rPr>
      </w:pPr>
    </w:p>
    <w:p w:rsidR="002B0EAD" w:rsidRDefault="002B0EAD" w:rsidP="002B0EAD">
      <w:pPr>
        <w:rPr>
          <w:rFonts w:ascii="Arial" w:hAnsi="Arial" w:cs="Arial"/>
          <w:i/>
          <w:iCs/>
        </w:rPr>
      </w:pPr>
    </w:p>
    <w:p w:rsidR="002B0EAD" w:rsidRDefault="002B0EAD" w:rsidP="002B0EAD">
      <w:pPr>
        <w:rPr>
          <w:rFonts w:ascii="Arial" w:hAnsi="Arial" w:cs="Arial"/>
          <w:i/>
          <w:iCs/>
        </w:rPr>
      </w:pPr>
    </w:p>
    <w:p w:rsidR="002B0EAD" w:rsidRDefault="002B0EAD" w:rsidP="002B0EAD">
      <w:pPr>
        <w:rPr>
          <w:rFonts w:ascii="Arial" w:hAnsi="Arial" w:cs="Arial"/>
          <w:i/>
          <w:iCs/>
        </w:rPr>
      </w:pPr>
    </w:p>
    <w:p w:rsidR="002B0EAD" w:rsidRDefault="002B0EAD" w:rsidP="002B0EAD"/>
    <w:p w:rsidR="002B0EAD" w:rsidRDefault="002B0EAD" w:rsidP="002B0EAD"/>
    <w:p w:rsidR="002B0EAD" w:rsidRDefault="002B0EAD" w:rsidP="002B0EAD"/>
    <w:p w:rsidR="002B0EAD" w:rsidRDefault="002B0EAD" w:rsidP="002B0EAD"/>
    <w:p w:rsidR="002B0EAD" w:rsidRDefault="002B0EAD" w:rsidP="002B0EAD"/>
    <w:p w:rsidR="002B0EAD" w:rsidRDefault="002B0EAD" w:rsidP="002B0EAD"/>
    <w:p w:rsidR="002B0EAD" w:rsidRDefault="002B0EAD" w:rsidP="002B0EAD"/>
    <w:p w:rsidR="002B0EAD" w:rsidRDefault="002B0EAD" w:rsidP="002B0EAD"/>
    <w:p w:rsidR="002B0EAD" w:rsidRDefault="002B0EAD" w:rsidP="002B0EAD"/>
    <w:p w:rsidR="002B0EAD" w:rsidRDefault="002B0EAD" w:rsidP="002B0EAD">
      <w:pPr>
        <w:shd w:val="clear" w:color="auto" w:fill="FFFFFF"/>
        <w:jc w:val="both"/>
      </w:pPr>
    </w:p>
    <w:p w:rsidR="002B0EAD" w:rsidRDefault="002B0EAD" w:rsidP="002B0EAD">
      <w:pPr>
        <w:shd w:val="clear" w:color="auto" w:fill="C6D9F1"/>
        <w:jc w:val="center"/>
        <w:rPr>
          <w:rFonts w:ascii="Arial" w:hAnsi="Arial" w:cs="Arial"/>
          <w:b/>
          <w:bCs/>
          <w:i/>
          <w:iCs/>
          <w:sz w:val="28"/>
          <w:szCs w:val="28"/>
        </w:rPr>
      </w:pPr>
      <w:r>
        <w:rPr>
          <w:rFonts w:ascii="Arial" w:hAnsi="Arial" w:cs="Arial"/>
          <w:b/>
          <w:bCs/>
          <w:i/>
          <w:iCs/>
          <w:sz w:val="28"/>
          <w:szCs w:val="28"/>
        </w:rPr>
        <w:lastRenderedPageBreak/>
        <w:t>VIII ОБРАЗАЦ ТРОШКОВА ПРИПРЕМЕ ПОНУДЕ</w:t>
      </w:r>
    </w:p>
    <w:p w:rsidR="002B0EAD" w:rsidRPr="00B16033" w:rsidRDefault="002B0EAD" w:rsidP="002B0EAD">
      <w:pPr>
        <w:rPr>
          <w:rFonts w:ascii="Arial" w:hAnsi="Arial" w:cs="Arial"/>
          <w:b/>
          <w:bCs/>
          <w:i/>
          <w:iCs/>
          <w:sz w:val="28"/>
          <w:szCs w:val="28"/>
        </w:rPr>
      </w:pPr>
    </w:p>
    <w:p w:rsidR="002B0EAD" w:rsidRDefault="002B0EAD" w:rsidP="002B0EAD">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08" w:type="dxa"/>
        <w:tblLayout w:type="fixed"/>
        <w:tblLook w:val="0000"/>
      </w:tblPr>
      <w:tblGrid>
        <w:gridCol w:w="5565"/>
        <w:gridCol w:w="3880"/>
      </w:tblGrid>
      <w:tr w:rsidR="002B0EAD" w:rsidTr="00DF2711">
        <w:tc>
          <w:tcPr>
            <w:tcW w:w="5565" w:type="dxa"/>
            <w:tcBorders>
              <w:top w:val="single" w:sz="4" w:space="0" w:color="000000"/>
              <w:left w:val="single" w:sz="4" w:space="0" w:color="000000"/>
              <w:bottom w:val="single" w:sz="4" w:space="0" w:color="000000"/>
            </w:tcBorders>
            <w:shd w:val="clear" w:color="auto" w:fill="auto"/>
          </w:tcPr>
          <w:p w:rsidR="002B0EAD" w:rsidRDefault="002B0EAD" w:rsidP="00DF2711">
            <w:pPr>
              <w:jc w:val="center"/>
              <w:rPr>
                <w:rFonts w:ascii="Arial" w:hAnsi="Arial" w:cs="Arial"/>
                <w:b/>
                <w:i/>
              </w:rPr>
            </w:pPr>
            <w:r>
              <w:rPr>
                <w:rFonts w:ascii="Arial" w:hAnsi="Arial" w:cs="Arial"/>
                <w:b/>
                <w:i/>
              </w:rPr>
              <w:t>ВРСТА ТРОШКА</w:t>
            </w:r>
          </w:p>
        </w:tc>
        <w:tc>
          <w:tcPr>
            <w:tcW w:w="38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jc w:val="center"/>
              <w:rPr>
                <w:rFonts w:ascii="Arial" w:hAnsi="Arial" w:cs="Arial"/>
              </w:rPr>
            </w:pPr>
            <w:r>
              <w:rPr>
                <w:rFonts w:ascii="Arial" w:hAnsi="Arial" w:cs="Arial"/>
                <w:b/>
                <w:i/>
              </w:rPr>
              <w:t>ИЗНОС ТРОШКА У РСД</w:t>
            </w:r>
          </w:p>
        </w:tc>
      </w:tr>
      <w:tr w:rsidR="002B0EAD" w:rsidTr="00DF2711">
        <w:tc>
          <w:tcPr>
            <w:tcW w:w="55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hAnsi="Arial" w:cs="Arial"/>
              </w:rPr>
            </w:pPr>
          </w:p>
        </w:tc>
        <w:tc>
          <w:tcPr>
            <w:tcW w:w="38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right"/>
              <w:rPr>
                <w:rFonts w:ascii="Arial" w:hAnsi="Arial" w:cs="Arial"/>
              </w:rPr>
            </w:pPr>
          </w:p>
        </w:tc>
      </w:tr>
      <w:tr w:rsidR="002B0EAD" w:rsidTr="00DF2711">
        <w:tc>
          <w:tcPr>
            <w:tcW w:w="55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hAnsi="Arial" w:cs="Arial"/>
              </w:rPr>
            </w:pPr>
          </w:p>
        </w:tc>
        <w:tc>
          <w:tcPr>
            <w:tcW w:w="38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jc w:val="right"/>
              <w:rPr>
                <w:rFonts w:ascii="Arial" w:hAnsi="Arial" w:cs="Arial"/>
              </w:rPr>
            </w:pPr>
          </w:p>
        </w:tc>
      </w:tr>
      <w:tr w:rsidR="002B0EAD" w:rsidTr="00DF2711">
        <w:tc>
          <w:tcPr>
            <w:tcW w:w="55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hAnsi="Arial" w:cs="Arial"/>
              </w:rPr>
            </w:pPr>
          </w:p>
        </w:tc>
        <w:tc>
          <w:tcPr>
            <w:tcW w:w="38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rPr>
                <w:rFonts w:ascii="Arial" w:hAnsi="Arial" w:cs="Arial"/>
              </w:rPr>
            </w:pPr>
          </w:p>
        </w:tc>
      </w:tr>
      <w:tr w:rsidR="002B0EAD" w:rsidTr="00DF2711">
        <w:tc>
          <w:tcPr>
            <w:tcW w:w="55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hAnsi="Arial" w:cs="Arial"/>
              </w:rPr>
            </w:pPr>
          </w:p>
        </w:tc>
        <w:tc>
          <w:tcPr>
            <w:tcW w:w="38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rPr>
                <w:rFonts w:ascii="Arial" w:hAnsi="Arial" w:cs="Arial"/>
              </w:rPr>
            </w:pPr>
          </w:p>
        </w:tc>
      </w:tr>
      <w:tr w:rsidR="002B0EAD" w:rsidTr="00DF2711">
        <w:tc>
          <w:tcPr>
            <w:tcW w:w="55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hAnsi="Arial" w:cs="Arial"/>
              </w:rPr>
            </w:pPr>
          </w:p>
        </w:tc>
        <w:tc>
          <w:tcPr>
            <w:tcW w:w="38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rPr>
                <w:rFonts w:ascii="Arial" w:hAnsi="Arial" w:cs="Arial"/>
              </w:rPr>
            </w:pPr>
          </w:p>
        </w:tc>
      </w:tr>
      <w:tr w:rsidR="002B0EAD" w:rsidTr="00DF2711">
        <w:tc>
          <w:tcPr>
            <w:tcW w:w="5565" w:type="dxa"/>
            <w:tcBorders>
              <w:top w:val="single" w:sz="4" w:space="0" w:color="000000"/>
              <w:left w:val="single" w:sz="4" w:space="0" w:color="000000"/>
              <w:bottom w:val="single" w:sz="4" w:space="0" w:color="000000"/>
            </w:tcBorders>
            <w:shd w:val="clear" w:color="auto" w:fill="auto"/>
          </w:tcPr>
          <w:p w:rsidR="002B0EAD" w:rsidRDefault="002B0EAD" w:rsidP="00DF2711">
            <w:pPr>
              <w:snapToGrid w:val="0"/>
              <w:jc w:val="both"/>
              <w:rPr>
                <w:rFonts w:ascii="Arial" w:hAnsi="Arial" w:cs="Arial"/>
              </w:rPr>
            </w:pPr>
          </w:p>
        </w:tc>
        <w:tc>
          <w:tcPr>
            <w:tcW w:w="38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rPr>
                <w:rFonts w:ascii="Arial" w:hAnsi="Arial" w:cs="Arial"/>
              </w:rPr>
            </w:pPr>
          </w:p>
        </w:tc>
      </w:tr>
      <w:tr w:rsidR="002B0EAD" w:rsidTr="00DF2711">
        <w:tc>
          <w:tcPr>
            <w:tcW w:w="5565" w:type="dxa"/>
            <w:tcBorders>
              <w:top w:val="single" w:sz="4" w:space="0" w:color="000000"/>
              <w:left w:val="single" w:sz="4" w:space="0" w:color="000000"/>
              <w:bottom w:val="single" w:sz="4" w:space="0" w:color="000000"/>
            </w:tcBorders>
            <w:shd w:val="clear" w:color="auto" w:fill="auto"/>
          </w:tcPr>
          <w:p w:rsidR="002B0EAD" w:rsidRPr="00B16033" w:rsidRDefault="002B0EAD" w:rsidP="00DF2711">
            <w:pPr>
              <w:snapToGrid w:val="0"/>
              <w:jc w:val="both"/>
              <w:rPr>
                <w:rFonts w:ascii="Arial" w:hAnsi="Arial" w:cs="Arial"/>
                <w:i/>
              </w:rPr>
            </w:pPr>
          </w:p>
          <w:p w:rsidR="002B0EAD" w:rsidRDefault="002B0EAD" w:rsidP="00DF2711">
            <w:pPr>
              <w:jc w:val="both"/>
              <w:rPr>
                <w:rFonts w:ascii="Arial" w:hAnsi="Arial" w:cs="Arial"/>
                <w:lang w:val="ru-RU"/>
              </w:rPr>
            </w:pPr>
            <w:r>
              <w:rPr>
                <w:rFonts w:ascii="Arial" w:hAnsi="Arial" w:cs="Arial"/>
                <w:b/>
                <w:i/>
              </w:rPr>
              <w:t>УКУПАН ИЗНОС ТРОШКОВА ПРИПРЕМАЊА ПОНУДЕ</w:t>
            </w:r>
          </w:p>
        </w:tc>
        <w:tc>
          <w:tcPr>
            <w:tcW w:w="3880" w:type="dxa"/>
            <w:tcBorders>
              <w:top w:val="single" w:sz="4" w:space="0" w:color="000000"/>
              <w:left w:val="single" w:sz="4" w:space="0" w:color="000000"/>
              <w:bottom w:val="single" w:sz="4" w:space="0" w:color="000000"/>
              <w:right w:val="single" w:sz="4" w:space="0" w:color="000000"/>
            </w:tcBorders>
            <w:shd w:val="clear" w:color="auto" w:fill="auto"/>
          </w:tcPr>
          <w:p w:rsidR="002B0EAD" w:rsidRDefault="002B0EAD" w:rsidP="00DF2711">
            <w:pPr>
              <w:snapToGrid w:val="0"/>
              <w:rPr>
                <w:rFonts w:ascii="Arial" w:hAnsi="Arial" w:cs="Arial"/>
                <w:lang w:val="ru-RU"/>
              </w:rPr>
            </w:pPr>
          </w:p>
        </w:tc>
      </w:tr>
    </w:tbl>
    <w:p w:rsidR="002B0EAD" w:rsidRDefault="002B0EAD" w:rsidP="002B0EAD">
      <w:pPr>
        <w:jc w:val="both"/>
      </w:pPr>
    </w:p>
    <w:p w:rsidR="002B0EAD" w:rsidRDefault="002B0EAD" w:rsidP="002B0EAD">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2B0EAD" w:rsidRDefault="002B0EAD" w:rsidP="002B0EAD">
      <w:pPr>
        <w:jc w:val="both"/>
        <w:rPr>
          <w:rFonts w:ascii="Arial" w:hAnsi="Arial" w:cs="Arial"/>
          <w:b/>
          <w:bCs/>
          <w:i/>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B0EAD" w:rsidRPr="00B16033" w:rsidRDefault="002B0EAD" w:rsidP="00B16033">
      <w:pPr>
        <w:spacing w:after="120"/>
        <w:jc w:val="both"/>
        <w:rPr>
          <w:rFonts w:ascii="Arial" w:hAnsi="Arial" w:cs="Arial"/>
          <w:b/>
          <w:bCs/>
          <w:i/>
        </w:rPr>
      </w:pPr>
    </w:p>
    <w:p w:rsidR="002B0EAD" w:rsidRDefault="002B0EAD" w:rsidP="002B0EAD">
      <w:pPr>
        <w:spacing w:after="120"/>
        <w:jc w:val="both"/>
        <w:rPr>
          <w:bCs/>
        </w:rPr>
      </w:pPr>
      <w:r>
        <w:rPr>
          <w:rFonts w:ascii="Arial" w:hAnsi="Arial" w:cs="Arial"/>
          <w:b/>
          <w:bCs/>
          <w:i/>
        </w:rPr>
        <w:t xml:space="preserve">Напомена: </w:t>
      </w:r>
      <w:r>
        <w:rPr>
          <w:rFonts w:ascii="Arial" w:hAnsi="Arial" w:cs="Arial"/>
          <w:bCs/>
          <w:i/>
        </w:rPr>
        <w:t>достављање овог обрасца није обавезно</w:t>
      </w:r>
    </w:p>
    <w:p w:rsidR="002B0EAD" w:rsidRDefault="002B0EAD" w:rsidP="002B0EAD">
      <w:pPr>
        <w:spacing w:after="120"/>
        <w:ind w:firstLine="425"/>
        <w:jc w:val="both"/>
        <w:rPr>
          <w:bCs/>
        </w:rPr>
      </w:pPr>
    </w:p>
    <w:tbl>
      <w:tblPr>
        <w:tblW w:w="0" w:type="auto"/>
        <w:tblLayout w:type="fixed"/>
        <w:tblLook w:val="0000"/>
      </w:tblPr>
      <w:tblGrid>
        <w:gridCol w:w="3080"/>
        <w:gridCol w:w="3068"/>
        <w:gridCol w:w="3094"/>
      </w:tblGrid>
      <w:tr w:rsidR="002B0EAD" w:rsidTr="00DF2711">
        <w:tc>
          <w:tcPr>
            <w:tcW w:w="3080" w:type="dxa"/>
            <w:shd w:val="clear" w:color="auto" w:fill="auto"/>
            <w:vAlign w:val="center"/>
          </w:tcPr>
          <w:p w:rsidR="002B0EAD" w:rsidRDefault="002B0EAD" w:rsidP="00DF2711">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B0EAD" w:rsidRDefault="002B0EAD" w:rsidP="00DF2711">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B0EAD" w:rsidRDefault="002B0EAD" w:rsidP="00DF2711">
            <w:pPr>
              <w:pStyle w:val="BodyText2"/>
              <w:spacing w:line="100" w:lineRule="atLeast"/>
              <w:jc w:val="center"/>
              <w:rPr>
                <w:rFonts w:ascii="Arial" w:hAnsi="Arial" w:cs="Arial"/>
              </w:rPr>
            </w:pPr>
            <w:r>
              <w:rPr>
                <w:rFonts w:ascii="Arial" w:hAnsi="Arial" w:cs="Arial"/>
              </w:rPr>
              <w:t>Потпис понуђача</w:t>
            </w:r>
          </w:p>
        </w:tc>
      </w:tr>
      <w:tr w:rsidR="002B0EAD" w:rsidTr="00DF2711">
        <w:tc>
          <w:tcPr>
            <w:tcW w:w="3080" w:type="dxa"/>
            <w:tcBorders>
              <w:bottom w:val="single" w:sz="4" w:space="0" w:color="000000"/>
            </w:tcBorders>
            <w:shd w:val="clear" w:color="auto" w:fill="auto"/>
          </w:tcPr>
          <w:p w:rsidR="002B0EAD" w:rsidRDefault="002B0EAD" w:rsidP="00DF2711">
            <w:pPr>
              <w:pStyle w:val="BodyText2"/>
              <w:snapToGrid w:val="0"/>
              <w:spacing w:line="100" w:lineRule="atLeast"/>
              <w:jc w:val="both"/>
              <w:rPr>
                <w:rFonts w:ascii="Arial" w:hAnsi="Arial" w:cs="Arial"/>
              </w:rPr>
            </w:pPr>
          </w:p>
        </w:tc>
        <w:tc>
          <w:tcPr>
            <w:tcW w:w="3068" w:type="dxa"/>
            <w:shd w:val="clear" w:color="auto" w:fill="auto"/>
          </w:tcPr>
          <w:p w:rsidR="002B0EAD" w:rsidRDefault="002B0EAD" w:rsidP="00DF2711">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B0EAD" w:rsidRDefault="002B0EAD" w:rsidP="00DF2711">
            <w:pPr>
              <w:pStyle w:val="BodyText2"/>
              <w:snapToGrid w:val="0"/>
              <w:spacing w:line="100" w:lineRule="atLeast"/>
              <w:jc w:val="both"/>
              <w:rPr>
                <w:rFonts w:ascii="Arial" w:hAnsi="Arial" w:cs="Arial"/>
              </w:rPr>
            </w:pPr>
          </w:p>
        </w:tc>
      </w:tr>
    </w:tbl>
    <w:p w:rsidR="002B0EAD" w:rsidRPr="00B16033" w:rsidRDefault="002B0EAD" w:rsidP="002B0EAD">
      <w:pPr>
        <w:rPr>
          <w:rFonts w:ascii="Arial" w:hAnsi="Arial" w:cs="Arial"/>
          <w:b/>
          <w:bCs/>
          <w:i/>
          <w:iCs/>
          <w:sz w:val="28"/>
          <w:szCs w:val="28"/>
        </w:rPr>
      </w:pPr>
    </w:p>
    <w:p w:rsidR="002B0EAD" w:rsidRDefault="002B0EAD" w:rsidP="002B0EAD">
      <w:pPr>
        <w:shd w:val="clear" w:color="auto" w:fill="C6D9F1"/>
        <w:jc w:val="center"/>
        <w:rPr>
          <w:rFonts w:ascii="Arial" w:hAnsi="Arial" w:cs="Arial"/>
          <w:bCs/>
          <w:sz w:val="24"/>
          <w:szCs w:val="24"/>
        </w:rPr>
      </w:pPr>
      <w:r>
        <w:rPr>
          <w:rFonts w:ascii="Arial" w:hAnsi="Arial" w:cs="Arial"/>
          <w:b/>
          <w:bCs/>
          <w:i/>
          <w:iCs/>
          <w:sz w:val="28"/>
          <w:szCs w:val="28"/>
        </w:rPr>
        <w:lastRenderedPageBreak/>
        <w:t>IX  ОБРАЗАЦ ИЗЈАВЕ О НЕЗАВИСНОЈ ПОНУДИ</w:t>
      </w:r>
    </w:p>
    <w:p w:rsidR="002B0EAD" w:rsidRDefault="002B0EAD" w:rsidP="002B0EAD">
      <w:pPr>
        <w:pStyle w:val="BodyText3"/>
        <w:shd w:val="clear" w:color="auto" w:fill="C6D9F1"/>
        <w:spacing w:after="0"/>
        <w:jc w:val="center"/>
        <w:rPr>
          <w:rFonts w:ascii="Arial" w:hAnsi="Arial" w:cs="Arial"/>
          <w:bCs/>
          <w:sz w:val="24"/>
          <w:szCs w:val="24"/>
        </w:rPr>
      </w:pPr>
    </w:p>
    <w:p w:rsidR="002B0EAD" w:rsidRDefault="002B0EAD" w:rsidP="002B0EAD">
      <w:pPr>
        <w:pStyle w:val="BodyText3"/>
        <w:spacing w:after="0"/>
        <w:jc w:val="center"/>
        <w:rPr>
          <w:rFonts w:ascii="Arial" w:hAnsi="Arial" w:cs="Arial"/>
          <w:bCs/>
          <w:sz w:val="24"/>
          <w:szCs w:val="24"/>
        </w:rPr>
      </w:pPr>
    </w:p>
    <w:p w:rsidR="002B0EAD" w:rsidRDefault="002B0EAD" w:rsidP="002B0EAD">
      <w:pPr>
        <w:pStyle w:val="BodyText3"/>
        <w:spacing w:after="0"/>
        <w:jc w:val="center"/>
        <w:rPr>
          <w:rFonts w:ascii="Arial" w:hAnsi="Arial" w:cs="Arial"/>
          <w:bCs/>
          <w:sz w:val="24"/>
          <w:szCs w:val="24"/>
        </w:rPr>
      </w:pPr>
    </w:p>
    <w:p w:rsidR="002B0EAD" w:rsidRDefault="002B0EAD" w:rsidP="002B0EAD">
      <w:pPr>
        <w:pStyle w:val="BodyText3"/>
        <w:spacing w:after="0"/>
        <w:jc w:val="both"/>
        <w:rPr>
          <w:rFonts w:ascii="Arial" w:eastAsia="Arial" w:hAnsi="Arial" w:cs="Arial"/>
          <w:sz w:val="24"/>
          <w:szCs w:val="24"/>
        </w:rPr>
      </w:pPr>
      <w:r>
        <w:rPr>
          <w:rFonts w:ascii="Arial" w:hAnsi="Arial" w:cs="Arial"/>
          <w:sz w:val="24"/>
          <w:szCs w:val="24"/>
        </w:rPr>
        <w:t xml:space="preserve">У складу са чланом 26. Закона, ________________________________________, </w:t>
      </w:r>
    </w:p>
    <w:p w:rsidR="002B0EAD" w:rsidRDefault="002B0EAD" w:rsidP="002B0EAD">
      <w:pPr>
        <w:pStyle w:val="BodyText3"/>
        <w:spacing w:after="0"/>
        <w:jc w:val="both"/>
        <w:rPr>
          <w:rFonts w:ascii="Arial" w:hAnsi="Arial" w:cs="Arial"/>
          <w:sz w:val="24"/>
          <w:szCs w:val="24"/>
        </w:rPr>
      </w:pPr>
      <w:r>
        <w:rPr>
          <w:rFonts w:ascii="Arial" w:eastAsia="Arial" w:hAnsi="Arial" w:cs="Arial"/>
          <w:sz w:val="24"/>
          <w:szCs w:val="24"/>
        </w:rPr>
        <w:t xml:space="preserve">                                                                           </w:t>
      </w:r>
      <w:r>
        <w:rPr>
          <w:rFonts w:ascii="Arial" w:eastAsia="Arial" w:hAnsi="Arial" w:cs="Arial"/>
          <w:sz w:val="20"/>
          <w:szCs w:val="20"/>
        </w:rPr>
        <w:t xml:space="preserve"> </w:t>
      </w:r>
      <w:r>
        <w:rPr>
          <w:rFonts w:ascii="Arial" w:hAnsi="Arial" w:cs="Arial"/>
          <w:sz w:val="20"/>
          <w:szCs w:val="20"/>
        </w:rPr>
        <w:t>(Назив понуђача)</w:t>
      </w:r>
    </w:p>
    <w:p w:rsidR="002B0EAD" w:rsidRDefault="002B0EAD" w:rsidP="002B0EAD">
      <w:pPr>
        <w:pStyle w:val="BodyText3"/>
        <w:spacing w:after="0"/>
        <w:jc w:val="both"/>
        <w:rPr>
          <w:rFonts w:ascii="Arial" w:hAnsi="Arial" w:cs="Arial"/>
          <w:w w:val="200"/>
          <w:sz w:val="24"/>
          <w:szCs w:val="24"/>
        </w:rPr>
      </w:pPr>
      <w:r>
        <w:rPr>
          <w:rFonts w:ascii="Arial" w:hAnsi="Arial" w:cs="Arial"/>
          <w:sz w:val="24"/>
          <w:szCs w:val="24"/>
        </w:rPr>
        <w:t xml:space="preserve">даје: </w:t>
      </w:r>
    </w:p>
    <w:p w:rsidR="002B0EAD" w:rsidRDefault="002B0EAD" w:rsidP="002B0EAD">
      <w:pPr>
        <w:pStyle w:val="BodyText3"/>
        <w:spacing w:before="360" w:after="360"/>
        <w:ind w:firstLine="227"/>
        <w:jc w:val="both"/>
        <w:rPr>
          <w:rFonts w:ascii="Arial" w:hAnsi="Arial" w:cs="Arial"/>
          <w:w w:val="200"/>
          <w:sz w:val="24"/>
          <w:szCs w:val="24"/>
        </w:rPr>
      </w:pPr>
    </w:p>
    <w:p w:rsidR="002B0EAD" w:rsidRDefault="002B0EAD" w:rsidP="002B0EAD">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B0EAD" w:rsidRDefault="002B0EAD" w:rsidP="002B0EAD">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B0EAD" w:rsidRDefault="002B0EAD" w:rsidP="002B0EAD">
      <w:pPr>
        <w:pStyle w:val="BodyText3"/>
        <w:spacing w:after="0"/>
        <w:jc w:val="both"/>
        <w:rPr>
          <w:rFonts w:ascii="Arial" w:hAnsi="Arial" w:cs="Arial"/>
          <w:bCs/>
          <w:sz w:val="24"/>
          <w:szCs w:val="24"/>
        </w:rPr>
      </w:pPr>
    </w:p>
    <w:p w:rsidR="002B0EAD" w:rsidRDefault="002B0EAD" w:rsidP="002B0EAD">
      <w:pPr>
        <w:pStyle w:val="BodyText3"/>
        <w:spacing w:after="0"/>
        <w:jc w:val="both"/>
        <w:rPr>
          <w:rFonts w:ascii="Arial" w:hAnsi="Arial" w:cs="Arial"/>
          <w:bCs/>
          <w:sz w:val="24"/>
          <w:szCs w:val="24"/>
        </w:rPr>
      </w:pPr>
    </w:p>
    <w:p w:rsidR="002B0EAD" w:rsidRDefault="002B0EAD" w:rsidP="002B0EA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B0EAD" w:rsidRDefault="002B0EAD" w:rsidP="002B0EAD">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набавке електричне енергије</w:t>
      </w:r>
      <w:r>
        <w:rPr>
          <w:rFonts w:ascii="Arial" w:hAnsi="Arial" w:cs="Arial"/>
          <w:i/>
          <w:iCs/>
        </w:rPr>
        <w:t>,</w:t>
      </w:r>
      <w:r w:rsidR="00B16033">
        <w:rPr>
          <w:rFonts w:ascii="Arial" w:hAnsi="Arial" w:cs="Arial"/>
        </w:rPr>
        <w:t xml:space="preserve"> бр.03/2018</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B0EAD" w:rsidRDefault="002B0EAD" w:rsidP="002B0EAD">
      <w:pPr>
        <w:jc w:val="both"/>
        <w:rPr>
          <w:rFonts w:ascii="Arial" w:hAnsi="Arial" w:cs="Arial"/>
          <w:bCs/>
        </w:rPr>
      </w:pPr>
    </w:p>
    <w:p w:rsidR="002B0EAD" w:rsidRDefault="002B0EAD" w:rsidP="002B0EAD">
      <w:pPr>
        <w:jc w:val="both"/>
        <w:rPr>
          <w:rFonts w:ascii="Arial" w:hAnsi="Arial" w:cs="Arial"/>
          <w:bCs/>
        </w:rPr>
      </w:pPr>
    </w:p>
    <w:p w:rsidR="002B0EAD" w:rsidRDefault="002B0EAD" w:rsidP="002B0EAD">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2B0EAD" w:rsidTr="00DF2711">
        <w:tc>
          <w:tcPr>
            <w:tcW w:w="3080" w:type="dxa"/>
            <w:shd w:val="clear" w:color="auto" w:fill="auto"/>
            <w:vAlign w:val="center"/>
          </w:tcPr>
          <w:p w:rsidR="002B0EAD" w:rsidRDefault="002B0EAD" w:rsidP="00DF2711">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B0EAD" w:rsidRDefault="002B0EAD" w:rsidP="00DF2711">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B0EAD" w:rsidRDefault="002B0EAD" w:rsidP="00DF2711">
            <w:pPr>
              <w:pStyle w:val="BodyText2"/>
              <w:spacing w:line="100" w:lineRule="atLeast"/>
              <w:jc w:val="center"/>
              <w:rPr>
                <w:rFonts w:ascii="Arial" w:hAnsi="Arial" w:cs="Arial"/>
              </w:rPr>
            </w:pPr>
            <w:r>
              <w:rPr>
                <w:rFonts w:ascii="Arial" w:hAnsi="Arial" w:cs="Arial"/>
              </w:rPr>
              <w:t>Потпис понуђача</w:t>
            </w:r>
          </w:p>
        </w:tc>
      </w:tr>
      <w:tr w:rsidR="002B0EAD" w:rsidTr="00DF2711">
        <w:tc>
          <w:tcPr>
            <w:tcW w:w="3080" w:type="dxa"/>
            <w:tcBorders>
              <w:bottom w:val="single" w:sz="4" w:space="0" w:color="000000"/>
            </w:tcBorders>
            <w:shd w:val="clear" w:color="auto" w:fill="auto"/>
          </w:tcPr>
          <w:p w:rsidR="002B0EAD" w:rsidRDefault="002B0EAD" w:rsidP="00DF2711">
            <w:pPr>
              <w:pStyle w:val="BodyText2"/>
              <w:snapToGrid w:val="0"/>
              <w:spacing w:line="100" w:lineRule="atLeast"/>
              <w:jc w:val="both"/>
              <w:rPr>
                <w:rFonts w:ascii="Arial" w:hAnsi="Arial" w:cs="Arial"/>
              </w:rPr>
            </w:pPr>
          </w:p>
        </w:tc>
        <w:tc>
          <w:tcPr>
            <w:tcW w:w="3065" w:type="dxa"/>
            <w:shd w:val="clear" w:color="auto" w:fill="auto"/>
          </w:tcPr>
          <w:p w:rsidR="002B0EAD" w:rsidRDefault="002B0EAD" w:rsidP="00DF2711">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B0EAD" w:rsidRDefault="002B0EAD" w:rsidP="00DF2711">
            <w:pPr>
              <w:pStyle w:val="BodyText2"/>
              <w:snapToGrid w:val="0"/>
              <w:spacing w:line="100" w:lineRule="atLeast"/>
              <w:jc w:val="both"/>
              <w:rPr>
                <w:rFonts w:ascii="Arial" w:hAnsi="Arial" w:cs="Arial"/>
              </w:rPr>
            </w:pPr>
          </w:p>
        </w:tc>
      </w:tr>
    </w:tbl>
    <w:p w:rsidR="002B0EAD" w:rsidRDefault="002B0EAD" w:rsidP="002B0EAD">
      <w:pPr>
        <w:pStyle w:val="BodyText3"/>
        <w:spacing w:after="0"/>
        <w:ind w:firstLine="227"/>
        <w:jc w:val="both"/>
      </w:pPr>
    </w:p>
    <w:p w:rsidR="002B0EAD" w:rsidRDefault="002B0EAD" w:rsidP="002B0EAD">
      <w:pPr>
        <w:tabs>
          <w:tab w:val="left" w:pos="6028"/>
        </w:tabs>
        <w:autoSpaceDE w:val="0"/>
        <w:spacing w:line="240" w:lineRule="auto"/>
      </w:pPr>
    </w:p>
    <w:p w:rsidR="002B0EAD" w:rsidRDefault="002B0EAD" w:rsidP="002B0EAD">
      <w:pPr>
        <w:tabs>
          <w:tab w:val="left" w:pos="6028"/>
        </w:tabs>
        <w:autoSpaceDE w:val="0"/>
        <w:spacing w:line="240" w:lineRule="auto"/>
        <w:jc w:val="both"/>
        <w:rPr>
          <w:rFonts w:ascii="Arial" w:hAnsi="Arial" w:cs="Arial"/>
          <w:b/>
          <w:bCs/>
          <w:i/>
          <w:iCs/>
          <w:u w:val="single"/>
        </w:rPr>
      </w:pPr>
      <w:r>
        <w:rPr>
          <w:rFonts w:ascii="Arial" w:hAnsi="Arial" w:cs="Arial"/>
          <w:b/>
          <w:bCs/>
          <w:i/>
          <w:iCs/>
        </w:rPr>
        <w:t xml:space="preserve">Напомена: </w:t>
      </w:r>
      <w:r>
        <w:rPr>
          <w:rFonts w:ascii="Arial" w:hAnsi="Arial" w:cs="Arial"/>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Pr>
          <w:rFonts w:ascii="Arial" w:hAnsi="Arial" w:cs="Arial"/>
          <w:bCs/>
          <w:i/>
          <w:iCs/>
          <w:lang w:val="sr-Cyrl-CS"/>
        </w:rPr>
        <w:t>)</w:t>
      </w:r>
      <w:r>
        <w:rPr>
          <w:rFonts w:ascii="Arial" w:hAnsi="Arial" w:cs="Arial"/>
          <w:bCs/>
          <w:i/>
          <w:iCs/>
        </w:rPr>
        <w:t xml:space="preserve"> Закона. </w:t>
      </w:r>
    </w:p>
    <w:p w:rsidR="002B0EAD" w:rsidRPr="00B16033" w:rsidRDefault="002B0EAD" w:rsidP="002B0EAD">
      <w:pPr>
        <w:tabs>
          <w:tab w:val="left" w:pos="6028"/>
        </w:tabs>
        <w:autoSpaceDE w:val="0"/>
        <w:spacing w:line="240" w:lineRule="auto"/>
        <w:jc w:val="both"/>
        <w:rPr>
          <w:rFonts w:ascii="Arial" w:hAnsi="Arial" w:cs="Arial"/>
          <w:bCs/>
          <w:i/>
          <w:iCs/>
        </w:rPr>
      </w:pPr>
      <w:r>
        <w:rPr>
          <w:rFonts w:ascii="Arial" w:hAnsi="Arial" w:cs="Arial"/>
          <w:b/>
          <w:bCs/>
          <w:i/>
          <w:iCs/>
          <w:u w:val="single"/>
        </w:rPr>
        <w:t>Уколико понуду подноси група понуђача,</w:t>
      </w:r>
      <w:r>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p w:rsidR="002B0EAD" w:rsidRDefault="00B16033" w:rsidP="00B16033">
      <w:pPr>
        <w:shd w:val="clear" w:color="auto" w:fill="C6D9F1"/>
        <w:rPr>
          <w:rFonts w:ascii="Arial" w:hAnsi="Arial" w:cs="Arial"/>
          <w:bCs/>
        </w:rPr>
      </w:pPr>
      <w:r>
        <w:rPr>
          <w:rFonts w:ascii="Arial" w:hAnsi="Arial" w:cs="Arial"/>
          <w:b/>
          <w:bCs/>
          <w:i/>
          <w:iCs/>
          <w:sz w:val="28"/>
          <w:szCs w:val="28"/>
        </w:rPr>
        <w:lastRenderedPageBreak/>
        <w:t xml:space="preserve">       </w:t>
      </w:r>
      <w:r w:rsidR="002B0EAD">
        <w:rPr>
          <w:rFonts w:ascii="Arial" w:hAnsi="Arial" w:cs="Arial"/>
          <w:b/>
          <w:bCs/>
          <w:i/>
          <w:iCs/>
          <w:sz w:val="28"/>
          <w:szCs w:val="28"/>
        </w:rPr>
        <w:t>X  ИЗЈАВА ПОНУЂАЧА О ФИНАНСИЈСКОМ СРЕДСТВУ ОБЕЗБЕЂЕЊА УГОВОРА</w:t>
      </w:r>
    </w:p>
    <w:p w:rsidR="002B0EAD" w:rsidRDefault="002B0EAD" w:rsidP="002B0EAD">
      <w:pPr>
        <w:pStyle w:val="BodyText3"/>
        <w:shd w:val="clear" w:color="auto" w:fill="C6D9F1"/>
        <w:tabs>
          <w:tab w:val="left" w:pos="6028"/>
        </w:tabs>
        <w:autoSpaceDE w:val="0"/>
        <w:spacing w:after="0" w:line="240" w:lineRule="auto"/>
        <w:jc w:val="center"/>
        <w:rPr>
          <w:rFonts w:ascii="Arial" w:hAnsi="Arial" w:cs="Arial"/>
          <w:bCs/>
          <w:color w:val="auto"/>
        </w:rPr>
      </w:pPr>
    </w:p>
    <w:p w:rsidR="002B0EAD" w:rsidRPr="00B16033" w:rsidRDefault="002B0EAD" w:rsidP="002B0EAD">
      <w:pPr>
        <w:tabs>
          <w:tab w:val="left" w:pos="6028"/>
        </w:tabs>
        <w:autoSpaceDE w:val="0"/>
        <w:spacing w:line="240" w:lineRule="auto"/>
        <w:jc w:val="both"/>
        <w:rPr>
          <w:rFonts w:ascii="Arial" w:hAnsi="Arial" w:cs="Arial"/>
          <w:bCs/>
        </w:rPr>
      </w:pPr>
      <w:r>
        <w:rPr>
          <w:rFonts w:ascii="Arial" w:hAnsi="Arial" w:cs="Arial"/>
          <w:bCs/>
        </w:rPr>
        <w:t>За јавну набавку добара електрична енергија, за потребе Дома за смештај старих лица Димитровград, ул.Иво Андрић 38</w:t>
      </w:r>
      <w:r w:rsidR="00323D81">
        <w:rPr>
          <w:rFonts w:ascii="Arial" w:hAnsi="Arial" w:cs="Arial"/>
          <w:bCs/>
        </w:rPr>
        <w:t>, 18320 Димитровград, ЈН 03/2018</w:t>
      </w:r>
      <w:r>
        <w:rPr>
          <w:rFonts w:ascii="Arial" w:hAnsi="Arial" w:cs="Arial"/>
          <w:bCs/>
        </w:rPr>
        <w:t>, дајем следећу:</w:t>
      </w:r>
    </w:p>
    <w:p w:rsidR="002B0EAD" w:rsidRDefault="002B0EAD" w:rsidP="002B0EAD">
      <w:pPr>
        <w:tabs>
          <w:tab w:val="left" w:pos="6028"/>
        </w:tabs>
        <w:autoSpaceDE w:val="0"/>
        <w:spacing w:line="240" w:lineRule="auto"/>
        <w:jc w:val="center"/>
        <w:rPr>
          <w:rFonts w:ascii="Arial" w:hAnsi="Arial" w:cs="Arial"/>
          <w:bCs/>
        </w:rPr>
      </w:pPr>
      <w:r>
        <w:rPr>
          <w:rFonts w:ascii="Arial" w:hAnsi="Arial" w:cs="Arial"/>
          <w:bCs/>
        </w:rPr>
        <w:t>ИЗЈАВУ</w:t>
      </w:r>
    </w:p>
    <w:p w:rsidR="002B0EAD" w:rsidRDefault="002B0EAD" w:rsidP="002B0EAD">
      <w:pPr>
        <w:tabs>
          <w:tab w:val="left" w:pos="6028"/>
        </w:tabs>
        <w:autoSpaceDE w:val="0"/>
        <w:spacing w:line="240" w:lineRule="auto"/>
        <w:rPr>
          <w:rFonts w:ascii="Arial" w:hAnsi="Arial" w:cs="Arial"/>
          <w:bCs/>
        </w:rPr>
      </w:pPr>
      <w:r>
        <w:rPr>
          <w:rFonts w:ascii="Arial" w:hAnsi="Arial" w:cs="Arial"/>
          <w:bCs/>
        </w:rPr>
        <w:t>Понуђач:_______________________________________________________, из</w:t>
      </w:r>
    </w:p>
    <w:p w:rsidR="002B0EAD" w:rsidRPr="00B16033" w:rsidRDefault="002B0EAD" w:rsidP="002B0EAD">
      <w:pPr>
        <w:tabs>
          <w:tab w:val="left" w:pos="6028"/>
        </w:tabs>
        <w:autoSpaceDE w:val="0"/>
        <w:spacing w:line="240" w:lineRule="auto"/>
        <w:rPr>
          <w:rFonts w:ascii="Arial" w:hAnsi="Arial" w:cs="Arial"/>
          <w:bCs/>
        </w:rPr>
      </w:pPr>
      <w:r>
        <w:rPr>
          <w:rFonts w:ascii="Arial" w:hAnsi="Arial" w:cs="Arial"/>
          <w:bCs/>
        </w:rPr>
        <w:t>_________________________, изјављујем да сам сагласан, да ћу у случају да ми буде додељен уговор:</w:t>
      </w:r>
    </w:p>
    <w:p w:rsidR="002B0EAD" w:rsidRDefault="002B0EAD" w:rsidP="002B0EAD">
      <w:pPr>
        <w:tabs>
          <w:tab w:val="left" w:pos="6028"/>
        </w:tabs>
        <w:autoSpaceDE w:val="0"/>
        <w:spacing w:line="240" w:lineRule="auto"/>
        <w:jc w:val="both"/>
        <w:rPr>
          <w:rFonts w:ascii="Arial" w:hAnsi="Arial" w:cs="Arial"/>
          <w:bCs/>
        </w:rPr>
      </w:pPr>
      <w:r>
        <w:rPr>
          <w:rFonts w:ascii="Arial" w:hAnsi="Arial" w:cs="Arial"/>
          <w:bCs/>
        </w:rPr>
        <w:t>- приликом потписивања уговора, на име средстава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 од уговорене вредности, без ПДВ-а, са клаузулом “без протеста” и “по виђењу” на име доброг извршења посла, као и картон депонованих потписа.</w:t>
      </w:r>
    </w:p>
    <w:p w:rsidR="002B0EAD" w:rsidRDefault="002B0EAD" w:rsidP="002B0EAD">
      <w:pPr>
        <w:tabs>
          <w:tab w:val="left" w:pos="6028"/>
        </w:tabs>
        <w:autoSpaceDE w:val="0"/>
        <w:spacing w:line="240" w:lineRule="auto"/>
        <w:jc w:val="both"/>
        <w:rPr>
          <w:rFonts w:ascii="Arial" w:hAnsi="Arial" w:cs="Arial"/>
          <w:bCs/>
        </w:rPr>
      </w:pPr>
      <w:r>
        <w:rPr>
          <w:rFonts w:ascii="Arial" w:hAnsi="Arial" w:cs="Arial"/>
          <w:bCs/>
        </w:rPr>
        <w:t>- приликом прве испоруке, на име средстава финанског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 од уговорене вредности, без ПДВ-а, са клаузулом “без протеста” и “по виђењу” на име отклањања грешака у гарантном року, као и картон депонованих потписа.</w:t>
      </w:r>
    </w:p>
    <w:p w:rsidR="002B0EAD" w:rsidRDefault="002B0EAD" w:rsidP="002B0EAD">
      <w:pPr>
        <w:tabs>
          <w:tab w:val="left" w:pos="6028"/>
        </w:tabs>
        <w:autoSpaceDE w:val="0"/>
        <w:spacing w:line="240" w:lineRule="auto"/>
        <w:jc w:val="both"/>
        <w:rPr>
          <w:rFonts w:ascii="Arial" w:hAnsi="Arial" w:cs="Arial"/>
          <w:bCs/>
        </w:rPr>
      </w:pPr>
      <w:r>
        <w:rPr>
          <w:rFonts w:ascii="Arial" w:hAnsi="Arial" w:cs="Arial"/>
          <w:bCs/>
        </w:rPr>
        <w:t>Уз меницу ћу доставити копију картона депонованих потписа који је издат од стране пословне банке која је наведена у меничном овлашћењу – писму.</w:t>
      </w:r>
    </w:p>
    <w:p w:rsidR="002B0EAD" w:rsidRDefault="002B0EAD" w:rsidP="002B0EAD">
      <w:pPr>
        <w:tabs>
          <w:tab w:val="left" w:pos="6028"/>
        </w:tabs>
        <w:autoSpaceDE w:val="0"/>
        <w:spacing w:line="240" w:lineRule="auto"/>
        <w:jc w:val="both"/>
        <w:rPr>
          <w:rFonts w:ascii="Arial" w:hAnsi="Arial" w:cs="Arial"/>
          <w:bCs/>
        </w:rPr>
      </w:pPr>
      <w:r>
        <w:rPr>
          <w:rFonts w:ascii="Arial" w:hAnsi="Arial" w:cs="Arial"/>
          <w:bCs/>
        </w:rPr>
        <w:t>Меница за добро извршење посла мора да важи још 10 (десет) дана од дана истека рока за коначно извршење свих уговорених обавеза.</w:t>
      </w:r>
    </w:p>
    <w:p w:rsidR="002B0EAD" w:rsidRDefault="002B0EAD" w:rsidP="002B0EAD">
      <w:pPr>
        <w:tabs>
          <w:tab w:val="left" w:pos="6028"/>
        </w:tabs>
        <w:autoSpaceDE w:val="0"/>
        <w:spacing w:line="240" w:lineRule="auto"/>
        <w:jc w:val="both"/>
        <w:rPr>
          <w:rFonts w:ascii="Arial" w:hAnsi="Arial" w:cs="Arial"/>
          <w:bCs/>
        </w:rPr>
      </w:pPr>
      <w:r>
        <w:rPr>
          <w:rFonts w:ascii="Arial" w:hAnsi="Arial" w:cs="Arial"/>
          <w:bCs/>
        </w:rPr>
        <w:t>Меница за отклањање грешака у гарантном року мора да важи још 5 (пет) дана од дана истека гарантног рока.</w:t>
      </w:r>
    </w:p>
    <w:p w:rsidR="002B0EAD" w:rsidRPr="00B16033" w:rsidRDefault="002B0EAD" w:rsidP="00B16033">
      <w:pPr>
        <w:tabs>
          <w:tab w:val="left" w:pos="6028"/>
        </w:tabs>
        <w:autoSpaceDE w:val="0"/>
        <w:spacing w:line="240" w:lineRule="auto"/>
        <w:jc w:val="both"/>
        <w:rPr>
          <w:rFonts w:ascii="Arial" w:hAnsi="Arial" w:cs="Arial"/>
          <w:bCs/>
        </w:rPr>
      </w:pPr>
      <w:r>
        <w:rPr>
          <w:rFonts w:ascii="Arial" w:hAnsi="Arial" w:cs="Arial"/>
          <w:bCs/>
        </w:rPr>
        <w:t>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w:t>
      </w:r>
    </w:p>
    <w:p w:rsidR="002B0EAD" w:rsidRPr="00B16033" w:rsidRDefault="002B0EAD" w:rsidP="002B0EAD">
      <w:pPr>
        <w:tabs>
          <w:tab w:val="left" w:pos="6028"/>
        </w:tabs>
        <w:autoSpaceDE w:val="0"/>
        <w:spacing w:line="240" w:lineRule="auto"/>
        <w:rPr>
          <w:rFonts w:ascii="Arial" w:hAnsi="Arial" w:cs="Arial"/>
          <w:bCs/>
        </w:rPr>
      </w:pPr>
      <w:r>
        <w:rPr>
          <w:rFonts w:ascii="Arial" w:hAnsi="Arial" w:cs="Arial"/>
          <w:bCs/>
        </w:rPr>
        <w:t>У ________________                                         Потпис овлашћеног лица понуђача</w:t>
      </w:r>
    </w:p>
    <w:p w:rsidR="002B0EAD" w:rsidRPr="00B16033" w:rsidRDefault="002B0EAD" w:rsidP="00B16033">
      <w:pPr>
        <w:tabs>
          <w:tab w:val="left" w:pos="6028"/>
        </w:tabs>
        <w:autoSpaceDE w:val="0"/>
        <w:spacing w:line="240" w:lineRule="auto"/>
        <w:rPr>
          <w:rFonts w:ascii="Arial" w:hAnsi="Arial" w:cs="Arial"/>
          <w:bCs/>
          <w:i/>
          <w:iCs/>
        </w:rPr>
      </w:pPr>
      <w:r>
        <w:rPr>
          <w:rFonts w:ascii="Arial" w:hAnsi="Arial" w:cs="Arial"/>
          <w:bCs/>
        </w:rPr>
        <w:t>Дана:_______________                                     __________________________</w:t>
      </w:r>
    </w:p>
    <w:p w:rsidR="002B0EAD" w:rsidRDefault="002B0EAD" w:rsidP="002B0EAD">
      <w:pPr>
        <w:tabs>
          <w:tab w:val="left" w:pos="6028"/>
        </w:tabs>
        <w:autoSpaceDE w:val="0"/>
        <w:spacing w:line="240" w:lineRule="auto"/>
        <w:jc w:val="both"/>
        <w:rPr>
          <w:rFonts w:ascii="Arial" w:hAnsi="Arial" w:cs="Arial"/>
          <w:bCs/>
          <w:i/>
          <w:iCs/>
        </w:rPr>
      </w:pPr>
      <w:r>
        <w:rPr>
          <w:rFonts w:ascii="Arial" w:hAnsi="Arial" w:cs="Arial"/>
          <w:bCs/>
          <w:i/>
          <w:iCs/>
        </w:rPr>
        <w:t>Напомене:</w:t>
      </w:r>
    </w:p>
    <w:p w:rsidR="002B0EAD" w:rsidRDefault="002B0EAD" w:rsidP="002B0EAD">
      <w:pPr>
        <w:tabs>
          <w:tab w:val="left" w:pos="6028"/>
        </w:tabs>
        <w:autoSpaceDE w:val="0"/>
        <w:spacing w:line="240" w:lineRule="auto"/>
        <w:jc w:val="both"/>
        <w:rPr>
          <w:rFonts w:ascii="Arial" w:hAnsi="Arial" w:cs="Arial"/>
          <w:bCs/>
          <w:i/>
          <w:iCs/>
        </w:rPr>
      </w:pPr>
      <w:r>
        <w:rPr>
          <w:rFonts w:ascii="Arial" w:hAnsi="Arial" w:cs="Arial"/>
          <w:bCs/>
          <w:i/>
          <w:i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2B0EAD" w:rsidRDefault="002B0EAD" w:rsidP="002B0EAD">
      <w:pPr>
        <w:tabs>
          <w:tab w:val="left" w:pos="6028"/>
        </w:tabs>
        <w:autoSpaceDE w:val="0"/>
        <w:spacing w:line="240" w:lineRule="auto"/>
        <w:jc w:val="both"/>
      </w:pPr>
    </w:p>
    <w:sectPr w:rsidR="002B0EAD" w:rsidSect="009F7F99">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FB4" w:rsidRDefault="00191FB4" w:rsidP="009F7F99">
      <w:pPr>
        <w:spacing w:after="0" w:line="240" w:lineRule="auto"/>
      </w:pPr>
      <w:r>
        <w:separator/>
      </w:r>
    </w:p>
  </w:endnote>
  <w:endnote w:type="continuationSeparator" w:id="1">
    <w:p w:rsidR="00191FB4" w:rsidRDefault="00191FB4" w:rsidP="009F7F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07">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711" w:rsidRDefault="00DF2711">
    <w:pPr>
      <w:pStyle w:val="BodyText"/>
    </w:pPr>
  </w:p>
  <w:p w:rsidR="00DF2711" w:rsidRDefault="00DF2711">
    <w:pPr>
      <w:pStyle w:val="BodyText"/>
    </w:pPr>
  </w:p>
  <w:p w:rsidR="00DF2711" w:rsidRDefault="00DF2711">
    <w:pPr>
      <w:pStyle w:val="BodyText"/>
    </w:pPr>
  </w:p>
  <w:tbl>
    <w:tblPr>
      <w:tblW w:w="0" w:type="auto"/>
      <w:tblLayout w:type="fixed"/>
      <w:tblLook w:val="0000"/>
    </w:tblPr>
    <w:tblGrid>
      <w:gridCol w:w="8208"/>
      <w:gridCol w:w="1034"/>
    </w:tblGrid>
    <w:tr w:rsidR="00DF2711">
      <w:tc>
        <w:tcPr>
          <w:tcW w:w="8208" w:type="dxa"/>
          <w:tcBorders>
            <w:top w:val="single" w:sz="8" w:space="0" w:color="808080"/>
          </w:tcBorders>
          <w:shd w:val="clear" w:color="auto" w:fill="auto"/>
        </w:tcPr>
        <w:p w:rsidR="00DF2711" w:rsidRDefault="00DF2711">
          <w:pPr>
            <w:pStyle w:val="Footer"/>
            <w:snapToGrid w:val="0"/>
            <w:jc w:val="right"/>
            <w:rPr>
              <w:b/>
              <w:bCs/>
              <w:color w:val="4F81BD"/>
            </w:rPr>
          </w:pPr>
        </w:p>
      </w:tc>
      <w:tc>
        <w:tcPr>
          <w:tcW w:w="1034" w:type="dxa"/>
          <w:tcBorders>
            <w:top w:val="single" w:sz="8" w:space="0" w:color="808080"/>
            <w:left w:val="single" w:sz="8" w:space="0" w:color="808080"/>
          </w:tcBorders>
          <w:shd w:val="clear" w:color="auto" w:fill="auto"/>
        </w:tcPr>
        <w:p w:rsidR="00DF2711" w:rsidRDefault="00DF2711">
          <w:pPr>
            <w:pStyle w:val="Footer"/>
            <w:rPr>
              <w:rFonts w:eastAsia="Times New Roman"/>
              <w:color w:val="1F497D"/>
            </w:rPr>
          </w:pPr>
          <w:r>
            <w:rPr>
              <w:rFonts w:eastAsia="Times New Roman"/>
              <w:b/>
              <w:bCs/>
              <w:color w:val="4F81BD"/>
            </w:rPr>
            <w:t xml:space="preserve"> </w:t>
          </w:r>
        </w:p>
      </w:tc>
    </w:tr>
  </w:tbl>
  <w:p w:rsidR="00DF2711" w:rsidRDefault="00DF2711">
    <w:pPr>
      <w:pStyle w:val="Footer"/>
      <w:jc w:val="right"/>
    </w:pPr>
    <w:r>
      <w:rPr>
        <w:rFonts w:eastAsia="Times New Roman"/>
        <w:color w:val="1F497D"/>
      </w:rPr>
      <w:t xml:space="preserve"> </w:t>
    </w:r>
  </w:p>
  <w:p w:rsidR="00DF2711" w:rsidRDefault="00DF27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FB4" w:rsidRDefault="00191FB4" w:rsidP="009F7F99">
      <w:pPr>
        <w:spacing w:after="0" w:line="240" w:lineRule="auto"/>
      </w:pPr>
      <w:r>
        <w:separator/>
      </w:r>
    </w:p>
  </w:footnote>
  <w:footnote w:type="continuationSeparator" w:id="1">
    <w:p w:rsidR="00191FB4" w:rsidRDefault="00191FB4" w:rsidP="009F7F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3"/>
    <w:multiLevelType w:val="multilevel"/>
    <w:tmpl w:val="00000003"/>
    <w:name w:val="WW8Num3"/>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decimal"/>
      <w:lvlText w:val="%1)"/>
      <w:lvlJc w:val="left"/>
      <w:pPr>
        <w:tabs>
          <w:tab w:val="num" w:pos="0"/>
        </w:tabs>
        <w:ind w:left="1440" w:hanging="360"/>
      </w:pPr>
      <w:rPr>
        <w:b w:val="0"/>
        <w:i w:val="0"/>
        <w:color w:val="00000A"/>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7">
    <w:nsid w:val="00000008"/>
    <w:multiLevelType w:val="multilevel"/>
    <w:tmpl w:val="00000008"/>
    <w:name w:val="WW8Num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i w:val="0"/>
      </w:rPr>
    </w:lvl>
    <w:lvl w:ilvl="1">
      <w:start w:val="1"/>
      <w:numFmt w:val="bullet"/>
      <w:lvlText w:val=""/>
      <w:lvlJc w:val="left"/>
      <w:pPr>
        <w:tabs>
          <w:tab w:val="num" w:pos="1414"/>
        </w:tabs>
        <w:ind w:left="1414" w:hanging="283"/>
      </w:pPr>
      <w:rPr>
        <w:rFonts w:ascii="Symbol" w:hAnsi="Symbol"/>
        <w:i w:val="0"/>
      </w:rPr>
    </w:lvl>
    <w:lvl w:ilvl="2">
      <w:start w:val="1"/>
      <w:numFmt w:val="bullet"/>
      <w:lvlText w:val=""/>
      <w:lvlJc w:val="left"/>
      <w:pPr>
        <w:tabs>
          <w:tab w:val="num" w:pos="2121"/>
        </w:tabs>
        <w:ind w:left="2121" w:hanging="283"/>
      </w:pPr>
      <w:rPr>
        <w:rFonts w:ascii="Symbol" w:hAnsi="Symbol"/>
        <w:i w:val="0"/>
      </w:rPr>
    </w:lvl>
    <w:lvl w:ilvl="3">
      <w:start w:val="1"/>
      <w:numFmt w:val="bullet"/>
      <w:lvlText w:val=""/>
      <w:lvlJc w:val="left"/>
      <w:pPr>
        <w:tabs>
          <w:tab w:val="num" w:pos="2828"/>
        </w:tabs>
        <w:ind w:left="2828" w:hanging="283"/>
      </w:pPr>
      <w:rPr>
        <w:rFonts w:ascii="Symbol" w:hAnsi="Symbol"/>
        <w:i w:val="0"/>
      </w:rPr>
    </w:lvl>
    <w:lvl w:ilvl="4">
      <w:start w:val="1"/>
      <w:numFmt w:val="bullet"/>
      <w:lvlText w:val=""/>
      <w:lvlJc w:val="left"/>
      <w:pPr>
        <w:tabs>
          <w:tab w:val="num" w:pos="3535"/>
        </w:tabs>
        <w:ind w:left="3535" w:hanging="283"/>
      </w:pPr>
      <w:rPr>
        <w:rFonts w:ascii="Symbol" w:hAnsi="Symbol"/>
        <w:i w:val="0"/>
      </w:rPr>
    </w:lvl>
    <w:lvl w:ilvl="5">
      <w:start w:val="1"/>
      <w:numFmt w:val="bullet"/>
      <w:lvlText w:val=""/>
      <w:lvlJc w:val="left"/>
      <w:pPr>
        <w:tabs>
          <w:tab w:val="num" w:pos="4242"/>
        </w:tabs>
        <w:ind w:left="4242" w:hanging="283"/>
      </w:pPr>
      <w:rPr>
        <w:rFonts w:ascii="Symbol" w:hAnsi="Symbol"/>
        <w:i w:val="0"/>
      </w:rPr>
    </w:lvl>
    <w:lvl w:ilvl="6">
      <w:start w:val="1"/>
      <w:numFmt w:val="bullet"/>
      <w:lvlText w:val=""/>
      <w:lvlJc w:val="left"/>
      <w:pPr>
        <w:tabs>
          <w:tab w:val="num" w:pos="4949"/>
        </w:tabs>
        <w:ind w:left="4949" w:hanging="283"/>
      </w:pPr>
      <w:rPr>
        <w:rFonts w:ascii="Symbol" w:hAnsi="Symbol"/>
        <w:i w:val="0"/>
      </w:rPr>
    </w:lvl>
    <w:lvl w:ilvl="7">
      <w:start w:val="1"/>
      <w:numFmt w:val="bullet"/>
      <w:lvlText w:val=""/>
      <w:lvlJc w:val="left"/>
      <w:pPr>
        <w:tabs>
          <w:tab w:val="num" w:pos="5656"/>
        </w:tabs>
        <w:ind w:left="5656" w:hanging="283"/>
      </w:pPr>
      <w:rPr>
        <w:rFonts w:ascii="Symbol" w:hAnsi="Symbol"/>
        <w:i w:val="0"/>
      </w:rPr>
    </w:lvl>
    <w:lvl w:ilvl="8">
      <w:start w:val="1"/>
      <w:numFmt w:val="bullet"/>
      <w:lvlText w:val=""/>
      <w:lvlJc w:val="left"/>
      <w:pPr>
        <w:tabs>
          <w:tab w:val="num" w:pos="6363"/>
        </w:tabs>
        <w:ind w:left="6363" w:hanging="283"/>
      </w:pPr>
      <w:rPr>
        <w:rFonts w:ascii="Symbol" w:hAnsi="Symbol"/>
        <w:i w:val="0"/>
      </w:rPr>
    </w:lvl>
  </w:abstractNum>
  <w:abstractNum w:abstractNumId="9">
    <w:nsid w:val="0000000A"/>
    <w:multiLevelType w:val="multilevel"/>
    <w:tmpl w:val="0000000A"/>
    <w:name w:val="WW8Num10"/>
    <w:lvl w:ilvl="0">
      <w:start w:val="1"/>
      <w:numFmt w:val="bullet"/>
      <w:lvlText w:val=""/>
      <w:lvlJc w:val="left"/>
      <w:pPr>
        <w:tabs>
          <w:tab w:val="num" w:pos="707"/>
        </w:tabs>
        <w:ind w:left="707" w:hanging="283"/>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Symbol" w:hAnsi="Symbol" w:cs="Times New Roman"/>
      </w:rPr>
    </w:lvl>
    <w:lvl w:ilvl="1">
      <w:start w:val="1"/>
      <w:numFmt w:val="bullet"/>
      <w:lvlText w:val=""/>
      <w:lvlJc w:val="left"/>
      <w:pPr>
        <w:tabs>
          <w:tab w:val="num" w:pos="1414"/>
        </w:tabs>
        <w:ind w:left="1414" w:hanging="283"/>
      </w:pPr>
      <w:rPr>
        <w:rFonts w:ascii="Symbol" w:hAnsi="Symbol" w:cs="Times New Roman"/>
      </w:rPr>
    </w:lvl>
    <w:lvl w:ilvl="2">
      <w:start w:val="1"/>
      <w:numFmt w:val="bullet"/>
      <w:lvlText w:val=""/>
      <w:lvlJc w:val="left"/>
      <w:pPr>
        <w:tabs>
          <w:tab w:val="num" w:pos="2121"/>
        </w:tabs>
        <w:ind w:left="2121" w:hanging="283"/>
      </w:pPr>
      <w:rPr>
        <w:rFonts w:ascii="Symbol" w:hAnsi="Symbol" w:cs="Times New Roman"/>
      </w:rPr>
    </w:lvl>
    <w:lvl w:ilvl="3">
      <w:start w:val="1"/>
      <w:numFmt w:val="bullet"/>
      <w:lvlText w:val=""/>
      <w:lvlJc w:val="left"/>
      <w:pPr>
        <w:tabs>
          <w:tab w:val="num" w:pos="2828"/>
        </w:tabs>
        <w:ind w:left="2828" w:hanging="283"/>
      </w:pPr>
      <w:rPr>
        <w:rFonts w:ascii="Symbol" w:hAnsi="Symbol" w:cs="Times New Roman"/>
      </w:rPr>
    </w:lvl>
    <w:lvl w:ilvl="4">
      <w:start w:val="1"/>
      <w:numFmt w:val="bullet"/>
      <w:lvlText w:val=""/>
      <w:lvlJc w:val="left"/>
      <w:pPr>
        <w:tabs>
          <w:tab w:val="num" w:pos="3535"/>
        </w:tabs>
        <w:ind w:left="3535" w:hanging="283"/>
      </w:pPr>
      <w:rPr>
        <w:rFonts w:ascii="Symbol" w:hAnsi="Symbol" w:cs="Times New Roman"/>
      </w:rPr>
    </w:lvl>
    <w:lvl w:ilvl="5">
      <w:start w:val="1"/>
      <w:numFmt w:val="bullet"/>
      <w:lvlText w:val=""/>
      <w:lvlJc w:val="left"/>
      <w:pPr>
        <w:tabs>
          <w:tab w:val="num" w:pos="4242"/>
        </w:tabs>
        <w:ind w:left="4242" w:hanging="283"/>
      </w:pPr>
      <w:rPr>
        <w:rFonts w:ascii="Symbol" w:hAnsi="Symbol" w:cs="Times New Roman"/>
      </w:rPr>
    </w:lvl>
    <w:lvl w:ilvl="6">
      <w:start w:val="1"/>
      <w:numFmt w:val="bullet"/>
      <w:lvlText w:val=""/>
      <w:lvlJc w:val="left"/>
      <w:pPr>
        <w:tabs>
          <w:tab w:val="num" w:pos="4949"/>
        </w:tabs>
        <w:ind w:left="4949" w:hanging="283"/>
      </w:pPr>
      <w:rPr>
        <w:rFonts w:ascii="Symbol" w:hAnsi="Symbol" w:cs="Times New Roman"/>
      </w:rPr>
    </w:lvl>
    <w:lvl w:ilvl="7">
      <w:start w:val="1"/>
      <w:numFmt w:val="bullet"/>
      <w:lvlText w:val=""/>
      <w:lvlJc w:val="left"/>
      <w:pPr>
        <w:tabs>
          <w:tab w:val="num" w:pos="5656"/>
        </w:tabs>
        <w:ind w:left="5656" w:hanging="283"/>
      </w:pPr>
      <w:rPr>
        <w:rFonts w:ascii="Symbol" w:hAnsi="Symbol" w:cs="Times New Roman"/>
      </w:rPr>
    </w:lvl>
    <w:lvl w:ilvl="8">
      <w:start w:val="1"/>
      <w:numFmt w:val="bullet"/>
      <w:lvlText w:val=""/>
      <w:lvlJc w:val="left"/>
      <w:pPr>
        <w:tabs>
          <w:tab w:val="num" w:pos="6363"/>
        </w:tabs>
        <w:ind w:left="6363" w:hanging="283"/>
      </w:pPr>
      <w:rPr>
        <w:rFonts w:ascii="Symbol" w:hAnsi="Symbol" w:cs="Times New Roman"/>
      </w:rPr>
    </w:lvl>
  </w:abstractNum>
  <w:abstractNum w:abstractNumId="11">
    <w:nsid w:val="0000000C"/>
    <w:multiLevelType w:val="multilevel"/>
    <w:tmpl w:val="0000000C"/>
    <w:name w:val="WW8Num1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2B0EAD"/>
    <w:rsid w:val="000A1A6D"/>
    <w:rsid w:val="00191FB4"/>
    <w:rsid w:val="002B0EAD"/>
    <w:rsid w:val="00317A92"/>
    <w:rsid w:val="00323D81"/>
    <w:rsid w:val="006B01F8"/>
    <w:rsid w:val="007E16D4"/>
    <w:rsid w:val="009F7F99"/>
    <w:rsid w:val="00A02BF7"/>
    <w:rsid w:val="00B077C0"/>
    <w:rsid w:val="00B16033"/>
    <w:rsid w:val="00DF2711"/>
    <w:rsid w:val="00F412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oa heading"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99"/>
  </w:style>
  <w:style w:type="paragraph" w:styleId="Heading1">
    <w:name w:val="heading 1"/>
    <w:basedOn w:val="Normal"/>
    <w:next w:val="BodyText"/>
    <w:link w:val="Heading1Char"/>
    <w:qFormat/>
    <w:rsid w:val="002B0EAD"/>
    <w:pPr>
      <w:keepNext/>
      <w:keepLines/>
      <w:suppressAutoHyphens/>
      <w:spacing w:before="480" w:after="0" w:line="100" w:lineRule="atLeast"/>
      <w:outlineLvl w:val="0"/>
    </w:pPr>
    <w:rPr>
      <w:rFonts w:ascii="Cambria" w:eastAsia="Arial Unicode MS" w:hAnsi="Cambria" w:cs="font207"/>
      <w:b/>
      <w:bCs/>
      <w:color w:val="365F91"/>
      <w:kern w:val="1"/>
      <w:sz w:val="28"/>
      <w:szCs w:val="28"/>
      <w:lang w:eastAsia="zh-CN"/>
    </w:rPr>
  </w:style>
  <w:style w:type="paragraph" w:styleId="Heading2">
    <w:name w:val="heading 2"/>
    <w:basedOn w:val="Normal"/>
    <w:next w:val="BodyText"/>
    <w:link w:val="Heading2Char"/>
    <w:qFormat/>
    <w:rsid w:val="002B0EAD"/>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1"/>
      <w:sz w:val="28"/>
      <w:szCs w:val="24"/>
      <w:lang w:eastAsia="zh-CN"/>
    </w:rPr>
  </w:style>
  <w:style w:type="paragraph" w:styleId="Heading3">
    <w:name w:val="heading 3"/>
    <w:basedOn w:val="Normal"/>
    <w:next w:val="BodyText"/>
    <w:link w:val="Heading3Char"/>
    <w:qFormat/>
    <w:rsid w:val="002B0EAD"/>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zh-CN"/>
    </w:rPr>
  </w:style>
  <w:style w:type="paragraph" w:styleId="Heading4">
    <w:name w:val="heading 4"/>
    <w:basedOn w:val="Normal"/>
    <w:next w:val="BodyText"/>
    <w:link w:val="Heading4Char"/>
    <w:qFormat/>
    <w:rsid w:val="002B0EAD"/>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eastAsia="zh-CN"/>
    </w:rPr>
  </w:style>
  <w:style w:type="paragraph" w:styleId="Heading5">
    <w:name w:val="heading 5"/>
    <w:basedOn w:val="Normal"/>
    <w:next w:val="BodyText"/>
    <w:link w:val="Heading5Char"/>
    <w:qFormat/>
    <w:rsid w:val="002B0EAD"/>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eastAsia="zh-CN"/>
    </w:rPr>
  </w:style>
  <w:style w:type="paragraph" w:styleId="Heading6">
    <w:name w:val="heading 6"/>
    <w:basedOn w:val="Normal"/>
    <w:next w:val="BodyText"/>
    <w:link w:val="Heading6Char"/>
    <w:qFormat/>
    <w:rsid w:val="002B0EAD"/>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eastAsia="zh-CN"/>
    </w:rPr>
  </w:style>
  <w:style w:type="paragraph" w:styleId="Heading7">
    <w:name w:val="heading 7"/>
    <w:basedOn w:val="Normal"/>
    <w:next w:val="BodyText"/>
    <w:link w:val="Heading7Char"/>
    <w:qFormat/>
    <w:rsid w:val="002B0EAD"/>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zh-CN"/>
    </w:rPr>
  </w:style>
  <w:style w:type="paragraph" w:styleId="Heading8">
    <w:name w:val="heading 8"/>
    <w:basedOn w:val="Normal"/>
    <w:next w:val="BodyText"/>
    <w:link w:val="Heading8Char"/>
    <w:qFormat/>
    <w:rsid w:val="002B0EAD"/>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eastAsia="zh-CN"/>
    </w:rPr>
  </w:style>
  <w:style w:type="paragraph" w:styleId="Heading9">
    <w:name w:val="heading 9"/>
    <w:basedOn w:val="Normal"/>
    <w:next w:val="BodyText"/>
    <w:link w:val="Heading9Char"/>
    <w:qFormat/>
    <w:rsid w:val="002B0EAD"/>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EAD"/>
    <w:rPr>
      <w:rFonts w:ascii="Cambria" w:eastAsia="Arial Unicode MS" w:hAnsi="Cambria" w:cs="font207"/>
      <w:b/>
      <w:bCs/>
      <w:color w:val="365F91"/>
      <w:kern w:val="1"/>
      <w:sz w:val="28"/>
      <w:szCs w:val="28"/>
      <w:lang w:eastAsia="zh-CN"/>
    </w:rPr>
  </w:style>
  <w:style w:type="character" w:customStyle="1" w:styleId="Heading2Char">
    <w:name w:val="Heading 2 Char"/>
    <w:basedOn w:val="DefaultParagraphFont"/>
    <w:link w:val="Heading2"/>
    <w:rsid w:val="002B0EAD"/>
    <w:rPr>
      <w:rFonts w:ascii="Book Antiqua" w:eastAsia="Times New Roman" w:hAnsi="Book Antiqua" w:cs="Times New Roman"/>
      <w:b/>
      <w:bCs/>
      <w:color w:val="000000"/>
      <w:kern w:val="1"/>
      <w:sz w:val="28"/>
      <w:szCs w:val="24"/>
      <w:lang w:eastAsia="zh-CN"/>
    </w:rPr>
  </w:style>
  <w:style w:type="character" w:customStyle="1" w:styleId="Heading3Char">
    <w:name w:val="Heading 3 Char"/>
    <w:basedOn w:val="DefaultParagraphFont"/>
    <w:link w:val="Heading3"/>
    <w:rsid w:val="002B0EAD"/>
    <w:rPr>
      <w:rFonts w:ascii="Arial" w:eastAsia="Times New Roman" w:hAnsi="Arial" w:cs="Times New Roman"/>
      <w:b/>
      <w:bCs/>
      <w:color w:val="000000"/>
      <w:kern w:val="1"/>
      <w:sz w:val="26"/>
      <w:szCs w:val="26"/>
      <w:lang w:eastAsia="zh-CN"/>
    </w:rPr>
  </w:style>
  <w:style w:type="character" w:customStyle="1" w:styleId="Heading4Char">
    <w:name w:val="Heading 4 Char"/>
    <w:basedOn w:val="DefaultParagraphFont"/>
    <w:link w:val="Heading4"/>
    <w:rsid w:val="002B0EAD"/>
    <w:rPr>
      <w:rFonts w:ascii="Book Antiqua" w:eastAsia="Times New Roman" w:hAnsi="Book Antiqua" w:cs="Times New Roman"/>
      <w:b/>
      <w:bCs/>
      <w:color w:val="000000"/>
      <w:kern w:val="1"/>
      <w:sz w:val="28"/>
      <w:szCs w:val="24"/>
      <w:u w:val="single"/>
      <w:lang w:eastAsia="zh-CN"/>
    </w:rPr>
  </w:style>
  <w:style w:type="character" w:customStyle="1" w:styleId="Heading5Char">
    <w:name w:val="Heading 5 Char"/>
    <w:basedOn w:val="DefaultParagraphFont"/>
    <w:link w:val="Heading5"/>
    <w:rsid w:val="002B0EAD"/>
    <w:rPr>
      <w:rFonts w:ascii="Times New Roman" w:eastAsia="Times New Roman" w:hAnsi="Times New Roman" w:cs="Times New Roman"/>
      <w:b/>
      <w:bCs/>
      <w:i/>
      <w:iCs/>
      <w:color w:val="000000"/>
      <w:kern w:val="1"/>
      <w:sz w:val="26"/>
      <w:szCs w:val="26"/>
      <w:lang w:eastAsia="zh-CN"/>
    </w:rPr>
  </w:style>
  <w:style w:type="character" w:customStyle="1" w:styleId="Heading6Char">
    <w:name w:val="Heading 6 Char"/>
    <w:basedOn w:val="DefaultParagraphFont"/>
    <w:link w:val="Heading6"/>
    <w:rsid w:val="002B0EAD"/>
    <w:rPr>
      <w:rFonts w:ascii="Book Antiqua" w:eastAsia="Times New Roman" w:hAnsi="Book Antiqua" w:cs="Times New Roman"/>
      <w:color w:val="000000"/>
      <w:kern w:val="1"/>
      <w:sz w:val="28"/>
      <w:szCs w:val="24"/>
      <w:lang w:eastAsia="zh-CN"/>
    </w:rPr>
  </w:style>
  <w:style w:type="character" w:customStyle="1" w:styleId="Heading7Char">
    <w:name w:val="Heading 7 Char"/>
    <w:basedOn w:val="DefaultParagraphFont"/>
    <w:link w:val="Heading7"/>
    <w:rsid w:val="002B0EAD"/>
    <w:rPr>
      <w:rFonts w:ascii="Book Antiqua" w:eastAsia="Times New Roman" w:hAnsi="Book Antiqua" w:cs="Arial"/>
      <w:b/>
      <w:bCs/>
      <w:color w:val="000000"/>
      <w:kern w:val="1"/>
      <w:sz w:val="24"/>
      <w:szCs w:val="24"/>
      <w:lang w:eastAsia="zh-CN"/>
    </w:rPr>
  </w:style>
  <w:style w:type="character" w:customStyle="1" w:styleId="Heading8Char">
    <w:name w:val="Heading 8 Char"/>
    <w:basedOn w:val="DefaultParagraphFont"/>
    <w:link w:val="Heading8"/>
    <w:rsid w:val="002B0EAD"/>
    <w:rPr>
      <w:rFonts w:ascii="Times New Roman" w:eastAsia="Times New Roman" w:hAnsi="Times New Roman" w:cs="Times New Roman"/>
      <w:b/>
      <w:color w:val="000000"/>
      <w:kern w:val="1"/>
      <w:sz w:val="24"/>
      <w:szCs w:val="24"/>
      <w:lang w:eastAsia="zh-CN"/>
    </w:rPr>
  </w:style>
  <w:style w:type="character" w:customStyle="1" w:styleId="Heading9Char">
    <w:name w:val="Heading 9 Char"/>
    <w:basedOn w:val="DefaultParagraphFont"/>
    <w:link w:val="Heading9"/>
    <w:rsid w:val="002B0EAD"/>
    <w:rPr>
      <w:rFonts w:ascii="Arial" w:eastAsia="Times New Roman" w:hAnsi="Arial" w:cs="Arial"/>
      <w:color w:val="000000"/>
      <w:kern w:val="1"/>
      <w:sz w:val="24"/>
      <w:szCs w:val="24"/>
      <w:lang w:eastAsia="zh-CN"/>
    </w:rPr>
  </w:style>
  <w:style w:type="character" w:customStyle="1" w:styleId="WW8Num2z0">
    <w:name w:val="WW8Num2z0"/>
    <w:rsid w:val="002B0EAD"/>
    <w:rPr>
      <w:rFonts w:ascii="Symbol" w:hAnsi="Symbol" w:cs="Symbol"/>
    </w:rPr>
  </w:style>
  <w:style w:type="character" w:customStyle="1" w:styleId="WW8Num2z1">
    <w:name w:val="WW8Num2z1"/>
    <w:rsid w:val="002B0EAD"/>
    <w:rPr>
      <w:rFonts w:ascii="Courier New" w:hAnsi="Courier New" w:cs="Courier New"/>
    </w:rPr>
  </w:style>
  <w:style w:type="character" w:customStyle="1" w:styleId="WW8Num3z0">
    <w:name w:val="WW8Num3z0"/>
    <w:rsid w:val="002B0EAD"/>
    <w:rPr>
      <w:b/>
    </w:rPr>
  </w:style>
  <w:style w:type="character" w:customStyle="1" w:styleId="WW8Num4z0">
    <w:name w:val="WW8Num4z0"/>
    <w:rsid w:val="002B0EAD"/>
    <w:rPr>
      <w:rFonts w:cs="Arial"/>
      <w:i w:val="0"/>
      <w:sz w:val="24"/>
    </w:rPr>
  </w:style>
  <w:style w:type="character" w:customStyle="1" w:styleId="WW8Num5z0">
    <w:name w:val="WW8Num5z0"/>
    <w:rsid w:val="002B0EAD"/>
    <w:rPr>
      <w:rFonts w:cs="Arial"/>
      <w:b w:val="0"/>
      <w:i w:val="0"/>
      <w:sz w:val="24"/>
    </w:rPr>
  </w:style>
  <w:style w:type="character" w:customStyle="1" w:styleId="WW8Num5z1">
    <w:name w:val="WW8Num5z1"/>
    <w:rsid w:val="002B0EAD"/>
    <w:rPr>
      <w:rFonts w:ascii="Courier New" w:hAnsi="Courier New" w:cs="Courier New"/>
    </w:rPr>
  </w:style>
  <w:style w:type="character" w:customStyle="1" w:styleId="WW8Num5z2">
    <w:name w:val="WW8Num5z2"/>
    <w:rsid w:val="002B0EAD"/>
    <w:rPr>
      <w:rFonts w:ascii="Wingdings" w:hAnsi="Wingdings" w:cs="Wingdings"/>
    </w:rPr>
  </w:style>
  <w:style w:type="character" w:customStyle="1" w:styleId="WW8Num6z0">
    <w:name w:val="WW8Num6z0"/>
    <w:rsid w:val="002B0EAD"/>
    <w:rPr>
      <w:rFonts w:ascii="Symbol" w:hAnsi="Symbol" w:cs="Symbol"/>
    </w:rPr>
  </w:style>
  <w:style w:type="character" w:customStyle="1" w:styleId="WW8Num6z1">
    <w:name w:val="WW8Num6z1"/>
    <w:rsid w:val="002B0EAD"/>
    <w:rPr>
      <w:rFonts w:ascii="Courier New" w:hAnsi="Courier New" w:cs="Courier New"/>
    </w:rPr>
  </w:style>
  <w:style w:type="character" w:customStyle="1" w:styleId="WW8Num6z2">
    <w:name w:val="WW8Num6z2"/>
    <w:rsid w:val="002B0EAD"/>
    <w:rPr>
      <w:rFonts w:ascii="Wingdings" w:hAnsi="Wingdings" w:cs="Wingdings"/>
    </w:rPr>
  </w:style>
  <w:style w:type="character" w:customStyle="1" w:styleId="WW8Num7z0">
    <w:name w:val="WW8Num7z0"/>
    <w:rsid w:val="002B0EAD"/>
    <w:rPr>
      <w:b w:val="0"/>
      <w:i w:val="0"/>
      <w:color w:val="00000A"/>
    </w:rPr>
  </w:style>
  <w:style w:type="character" w:customStyle="1" w:styleId="WW8Num9z0">
    <w:name w:val="WW8Num9z0"/>
    <w:rsid w:val="002B0EAD"/>
    <w:rPr>
      <w:i w:val="0"/>
    </w:rPr>
  </w:style>
  <w:style w:type="character" w:customStyle="1" w:styleId="WW8Num10z0">
    <w:name w:val="WW8Num10z0"/>
    <w:rsid w:val="002B0EAD"/>
    <w:rPr>
      <w:rFonts w:ascii="Symbol" w:hAnsi="Symbol" w:cs="Symbol"/>
    </w:rPr>
  </w:style>
  <w:style w:type="character" w:customStyle="1" w:styleId="WW8Num11z0">
    <w:name w:val="WW8Num11z0"/>
    <w:rsid w:val="002B0EAD"/>
    <w:rPr>
      <w:rFonts w:ascii="Times New Roman" w:eastAsia="TimesNewRomanPSMT" w:hAnsi="Times New Roman" w:cs="Times New Roman"/>
    </w:rPr>
  </w:style>
  <w:style w:type="character" w:customStyle="1" w:styleId="Absatz-Standardschriftart">
    <w:name w:val="Absatz-Standardschriftart"/>
    <w:rsid w:val="002B0EAD"/>
  </w:style>
  <w:style w:type="character" w:customStyle="1" w:styleId="WW-Absatz-Standardschriftart">
    <w:name w:val="WW-Absatz-Standardschriftart"/>
    <w:rsid w:val="002B0EAD"/>
  </w:style>
  <w:style w:type="character" w:customStyle="1" w:styleId="WW-Absatz-Standardschriftart1">
    <w:name w:val="WW-Absatz-Standardschriftart1"/>
    <w:rsid w:val="002B0EAD"/>
  </w:style>
  <w:style w:type="character" w:customStyle="1" w:styleId="WW-Absatz-Standardschriftart11">
    <w:name w:val="WW-Absatz-Standardschriftart11"/>
    <w:rsid w:val="002B0EAD"/>
  </w:style>
  <w:style w:type="character" w:customStyle="1" w:styleId="WW-Absatz-Standardschriftart111">
    <w:name w:val="WW-Absatz-Standardschriftart111"/>
    <w:rsid w:val="002B0EAD"/>
  </w:style>
  <w:style w:type="character" w:customStyle="1" w:styleId="WW-Absatz-Standardschriftart1111">
    <w:name w:val="WW-Absatz-Standardschriftart1111"/>
    <w:rsid w:val="002B0EAD"/>
  </w:style>
  <w:style w:type="character" w:customStyle="1" w:styleId="WW-Absatz-Standardschriftart11111">
    <w:name w:val="WW-Absatz-Standardschriftart11111"/>
    <w:rsid w:val="002B0EAD"/>
  </w:style>
  <w:style w:type="character" w:customStyle="1" w:styleId="WW-Absatz-Standardschriftart111111">
    <w:name w:val="WW-Absatz-Standardschriftart111111"/>
    <w:rsid w:val="002B0EAD"/>
  </w:style>
  <w:style w:type="character" w:customStyle="1" w:styleId="WW-Absatz-Standardschriftart1111111">
    <w:name w:val="WW-Absatz-Standardschriftart1111111"/>
    <w:rsid w:val="002B0EAD"/>
  </w:style>
  <w:style w:type="character" w:customStyle="1" w:styleId="WW-Absatz-Standardschriftart11111111">
    <w:name w:val="WW-Absatz-Standardschriftart11111111"/>
    <w:rsid w:val="002B0EAD"/>
  </w:style>
  <w:style w:type="character" w:customStyle="1" w:styleId="WW-Absatz-Standardschriftart111111111">
    <w:name w:val="WW-Absatz-Standardschriftart111111111"/>
    <w:rsid w:val="002B0EAD"/>
  </w:style>
  <w:style w:type="character" w:customStyle="1" w:styleId="WW-Absatz-Standardschriftart1111111111">
    <w:name w:val="WW-Absatz-Standardschriftart1111111111"/>
    <w:rsid w:val="002B0EAD"/>
  </w:style>
  <w:style w:type="character" w:customStyle="1" w:styleId="WW-Absatz-Standardschriftart11111111111">
    <w:name w:val="WW-Absatz-Standardschriftart11111111111"/>
    <w:rsid w:val="002B0EAD"/>
  </w:style>
  <w:style w:type="character" w:customStyle="1" w:styleId="WW-Absatz-Standardschriftart111111111111">
    <w:name w:val="WW-Absatz-Standardschriftart111111111111"/>
    <w:rsid w:val="002B0EAD"/>
  </w:style>
  <w:style w:type="character" w:customStyle="1" w:styleId="WW-Absatz-Standardschriftart1111111111111">
    <w:name w:val="WW-Absatz-Standardschriftart1111111111111"/>
    <w:rsid w:val="002B0EAD"/>
  </w:style>
  <w:style w:type="character" w:customStyle="1" w:styleId="WW-Absatz-Standardschriftart11111111111111">
    <w:name w:val="WW-Absatz-Standardschriftart11111111111111"/>
    <w:rsid w:val="002B0EAD"/>
  </w:style>
  <w:style w:type="character" w:customStyle="1" w:styleId="WW-Absatz-Standardschriftart111111111111111">
    <w:name w:val="WW-Absatz-Standardschriftart111111111111111"/>
    <w:rsid w:val="002B0EAD"/>
  </w:style>
  <w:style w:type="character" w:customStyle="1" w:styleId="WW-Absatz-Standardschriftart1111111111111111">
    <w:name w:val="WW-Absatz-Standardschriftart1111111111111111"/>
    <w:rsid w:val="002B0EAD"/>
  </w:style>
  <w:style w:type="character" w:customStyle="1" w:styleId="WW-Absatz-Standardschriftart11111111111111111">
    <w:name w:val="WW-Absatz-Standardschriftart11111111111111111"/>
    <w:rsid w:val="002B0EAD"/>
  </w:style>
  <w:style w:type="character" w:customStyle="1" w:styleId="WW-Absatz-Standardschriftart111111111111111111">
    <w:name w:val="WW-Absatz-Standardschriftart111111111111111111"/>
    <w:rsid w:val="002B0EAD"/>
  </w:style>
  <w:style w:type="character" w:customStyle="1" w:styleId="WW-Absatz-Standardschriftart1111111111111111111">
    <w:name w:val="WW-Absatz-Standardschriftart1111111111111111111"/>
    <w:rsid w:val="002B0EAD"/>
  </w:style>
  <w:style w:type="character" w:customStyle="1" w:styleId="WW-Absatz-Standardschriftart11111111111111111111">
    <w:name w:val="WW-Absatz-Standardschriftart11111111111111111111"/>
    <w:rsid w:val="002B0EAD"/>
  </w:style>
  <w:style w:type="character" w:customStyle="1" w:styleId="WW-Absatz-Standardschriftart111111111111111111111">
    <w:name w:val="WW-Absatz-Standardschriftart111111111111111111111"/>
    <w:rsid w:val="002B0EAD"/>
  </w:style>
  <w:style w:type="character" w:customStyle="1" w:styleId="WW-Absatz-Standardschriftart1111111111111111111111">
    <w:name w:val="WW-Absatz-Standardschriftart1111111111111111111111"/>
    <w:rsid w:val="002B0EAD"/>
  </w:style>
  <w:style w:type="character" w:customStyle="1" w:styleId="WW-Absatz-Standardschriftart11111111111111111111111">
    <w:name w:val="WW-Absatz-Standardschriftart11111111111111111111111"/>
    <w:rsid w:val="002B0EAD"/>
  </w:style>
  <w:style w:type="character" w:customStyle="1" w:styleId="WW-Absatz-Standardschriftart111111111111111111111111">
    <w:name w:val="WW-Absatz-Standardschriftart111111111111111111111111"/>
    <w:rsid w:val="002B0EAD"/>
  </w:style>
  <w:style w:type="character" w:customStyle="1" w:styleId="WW-Absatz-Standardschriftart1111111111111111111111111">
    <w:name w:val="WW-Absatz-Standardschriftart1111111111111111111111111"/>
    <w:rsid w:val="002B0EAD"/>
  </w:style>
  <w:style w:type="character" w:customStyle="1" w:styleId="WW-Absatz-Standardschriftart11111111111111111111111111">
    <w:name w:val="WW-Absatz-Standardschriftart11111111111111111111111111"/>
    <w:rsid w:val="002B0EAD"/>
  </w:style>
  <w:style w:type="character" w:customStyle="1" w:styleId="WW-Absatz-Standardschriftart111111111111111111111111111">
    <w:name w:val="WW-Absatz-Standardschriftart111111111111111111111111111"/>
    <w:rsid w:val="002B0EAD"/>
  </w:style>
  <w:style w:type="character" w:customStyle="1" w:styleId="WW-Absatz-Standardschriftart1111111111111111111111111111">
    <w:name w:val="WW-Absatz-Standardschriftart1111111111111111111111111111"/>
    <w:rsid w:val="002B0EAD"/>
  </w:style>
  <w:style w:type="character" w:customStyle="1" w:styleId="WW-Absatz-Standardschriftart11111111111111111111111111111">
    <w:name w:val="WW-Absatz-Standardschriftart11111111111111111111111111111"/>
    <w:rsid w:val="002B0EAD"/>
  </w:style>
  <w:style w:type="character" w:customStyle="1" w:styleId="WW-Absatz-Standardschriftart111111111111111111111111111111">
    <w:name w:val="WW-Absatz-Standardschriftart111111111111111111111111111111"/>
    <w:rsid w:val="002B0EAD"/>
  </w:style>
  <w:style w:type="character" w:customStyle="1" w:styleId="WW-Absatz-Standardschriftart1111111111111111111111111111111">
    <w:name w:val="WW-Absatz-Standardschriftart1111111111111111111111111111111"/>
    <w:rsid w:val="002B0EAD"/>
  </w:style>
  <w:style w:type="character" w:customStyle="1" w:styleId="WW-Absatz-Standardschriftart11111111111111111111111111111111">
    <w:name w:val="WW-Absatz-Standardschriftart11111111111111111111111111111111"/>
    <w:rsid w:val="002B0EAD"/>
  </w:style>
  <w:style w:type="character" w:customStyle="1" w:styleId="WW-Absatz-Standardschriftart111111111111111111111111111111111">
    <w:name w:val="WW-Absatz-Standardschriftart111111111111111111111111111111111"/>
    <w:rsid w:val="002B0EAD"/>
  </w:style>
  <w:style w:type="character" w:customStyle="1" w:styleId="WW-Absatz-Standardschriftart1111111111111111111111111111111111">
    <w:name w:val="WW-Absatz-Standardschriftart1111111111111111111111111111111111"/>
    <w:rsid w:val="002B0EAD"/>
  </w:style>
  <w:style w:type="character" w:customStyle="1" w:styleId="WW-Absatz-Standardschriftart11111111111111111111111111111111111">
    <w:name w:val="WW-Absatz-Standardschriftart11111111111111111111111111111111111"/>
    <w:rsid w:val="002B0EAD"/>
  </w:style>
  <w:style w:type="character" w:customStyle="1" w:styleId="WW-Absatz-Standardschriftart111111111111111111111111111111111111">
    <w:name w:val="WW-Absatz-Standardschriftart111111111111111111111111111111111111"/>
    <w:rsid w:val="002B0EAD"/>
  </w:style>
  <w:style w:type="character" w:customStyle="1" w:styleId="WW-Absatz-Standardschriftart1111111111111111111111111111111111111">
    <w:name w:val="WW-Absatz-Standardschriftart1111111111111111111111111111111111111"/>
    <w:rsid w:val="002B0EAD"/>
  </w:style>
  <w:style w:type="character" w:customStyle="1" w:styleId="WW-Absatz-Standardschriftart11111111111111111111111111111111111111">
    <w:name w:val="WW-Absatz-Standardschriftart11111111111111111111111111111111111111"/>
    <w:rsid w:val="002B0EAD"/>
  </w:style>
  <w:style w:type="character" w:customStyle="1" w:styleId="WW-Absatz-Standardschriftart111111111111111111111111111111111111111">
    <w:name w:val="WW-Absatz-Standardschriftart111111111111111111111111111111111111111"/>
    <w:rsid w:val="002B0EAD"/>
  </w:style>
  <w:style w:type="character" w:customStyle="1" w:styleId="WW-Absatz-Standardschriftart1111111111111111111111111111111111111111">
    <w:name w:val="WW-Absatz-Standardschriftart1111111111111111111111111111111111111111"/>
    <w:rsid w:val="002B0EAD"/>
  </w:style>
  <w:style w:type="character" w:customStyle="1" w:styleId="WW-Absatz-Standardschriftart11111111111111111111111111111111111111111">
    <w:name w:val="WW-Absatz-Standardschriftart11111111111111111111111111111111111111111"/>
    <w:rsid w:val="002B0EAD"/>
  </w:style>
  <w:style w:type="character" w:customStyle="1" w:styleId="WW-Absatz-Standardschriftart111111111111111111111111111111111111111111">
    <w:name w:val="WW-Absatz-Standardschriftart111111111111111111111111111111111111111111"/>
    <w:rsid w:val="002B0EAD"/>
  </w:style>
  <w:style w:type="character" w:customStyle="1" w:styleId="WW-Absatz-Standardschriftart1111111111111111111111111111111111111111111">
    <w:name w:val="WW-Absatz-Standardschriftart1111111111111111111111111111111111111111111"/>
    <w:rsid w:val="002B0EAD"/>
  </w:style>
  <w:style w:type="character" w:customStyle="1" w:styleId="WW-Absatz-Standardschriftart11111111111111111111111111111111111111111111">
    <w:name w:val="WW-Absatz-Standardschriftart11111111111111111111111111111111111111111111"/>
    <w:rsid w:val="002B0EAD"/>
  </w:style>
  <w:style w:type="character" w:customStyle="1" w:styleId="WW-Absatz-Standardschriftart111111111111111111111111111111111111111111111">
    <w:name w:val="WW-Absatz-Standardschriftart111111111111111111111111111111111111111111111"/>
    <w:rsid w:val="002B0EAD"/>
  </w:style>
  <w:style w:type="character" w:customStyle="1" w:styleId="WW-Absatz-Standardschriftart1111111111111111111111111111111111111111111111">
    <w:name w:val="WW-Absatz-Standardschriftart1111111111111111111111111111111111111111111111"/>
    <w:rsid w:val="002B0EAD"/>
  </w:style>
  <w:style w:type="character" w:customStyle="1" w:styleId="WW-Absatz-Standardschriftart11111111111111111111111111111111111111111111111">
    <w:name w:val="WW-Absatz-Standardschriftart11111111111111111111111111111111111111111111111"/>
    <w:rsid w:val="002B0EAD"/>
  </w:style>
  <w:style w:type="character" w:customStyle="1" w:styleId="WW-Absatz-Standardschriftart111111111111111111111111111111111111111111111111">
    <w:name w:val="WW-Absatz-Standardschriftart111111111111111111111111111111111111111111111111"/>
    <w:rsid w:val="002B0EAD"/>
  </w:style>
  <w:style w:type="character" w:customStyle="1" w:styleId="WW-Absatz-Standardschriftart1111111111111111111111111111111111111111111111111">
    <w:name w:val="WW-Absatz-Standardschriftart1111111111111111111111111111111111111111111111111"/>
    <w:rsid w:val="002B0EAD"/>
  </w:style>
  <w:style w:type="character" w:customStyle="1" w:styleId="WW-Absatz-Standardschriftart11111111111111111111111111111111111111111111111111">
    <w:name w:val="WW-Absatz-Standardschriftart11111111111111111111111111111111111111111111111111"/>
    <w:rsid w:val="002B0EAD"/>
  </w:style>
  <w:style w:type="character" w:customStyle="1" w:styleId="WW-Absatz-Standardschriftart111111111111111111111111111111111111111111111111111">
    <w:name w:val="WW-Absatz-Standardschriftart111111111111111111111111111111111111111111111111111"/>
    <w:rsid w:val="002B0EAD"/>
  </w:style>
  <w:style w:type="character" w:customStyle="1" w:styleId="WW-Absatz-Standardschriftart1111111111111111111111111111111111111111111111111111">
    <w:name w:val="WW-Absatz-Standardschriftart1111111111111111111111111111111111111111111111111111"/>
    <w:rsid w:val="002B0EAD"/>
  </w:style>
  <w:style w:type="character" w:customStyle="1" w:styleId="WW-Absatz-Standardschriftart11111111111111111111111111111111111111111111111111111">
    <w:name w:val="WW-Absatz-Standardschriftart11111111111111111111111111111111111111111111111111111"/>
    <w:rsid w:val="002B0EAD"/>
  </w:style>
  <w:style w:type="character" w:customStyle="1" w:styleId="WW-Absatz-Standardschriftart111111111111111111111111111111111111111111111111111111">
    <w:name w:val="WW-Absatz-Standardschriftart111111111111111111111111111111111111111111111111111111"/>
    <w:rsid w:val="002B0EAD"/>
  </w:style>
  <w:style w:type="character" w:customStyle="1" w:styleId="WW8Num2z2">
    <w:name w:val="WW8Num2z2"/>
    <w:rsid w:val="002B0EAD"/>
    <w:rPr>
      <w:rFonts w:ascii="Wingdings" w:hAnsi="Wingdings" w:cs="Wingdings"/>
    </w:rPr>
  </w:style>
  <w:style w:type="character" w:customStyle="1" w:styleId="WW8Num3z1">
    <w:name w:val="WW8Num3z1"/>
    <w:rsid w:val="002B0EAD"/>
    <w:rPr>
      <w:b/>
      <w:i w:val="0"/>
      <w:sz w:val="24"/>
      <w:szCs w:val="24"/>
    </w:rPr>
  </w:style>
  <w:style w:type="character" w:customStyle="1" w:styleId="WW8Num7z1">
    <w:name w:val="WW8Num7z1"/>
    <w:rsid w:val="002B0EAD"/>
    <w:rPr>
      <w:rFonts w:ascii="Courier New" w:hAnsi="Courier New" w:cs="Courier New"/>
    </w:rPr>
  </w:style>
  <w:style w:type="character" w:customStyle="1" w:styleId="WW8Num7z2">
    <w:name w:val="WW8Num7z2"/>
    <w:rsid w:val="002B0EAD"/>
    <w:rPr>
      <w:rFonts w:ascii="Wingdings" w:hAnsi="Wingdings" w:cs="Wingdings"/>
    </w:rPr>
  </w:style>
  <w:style w:type="character" w:customStyle="1" w:styleId="WW8Num8z0">
    <w:name w:val="WW8Num8z0"/>
    <w:rsid w:val="002B0EAD"/>
    <w:rPr>
      <w:rFonts w:ascii="Symbol" w:hAnsi="Symbol" w:cs="Symbol"/>
    </w:rPr>
  </w:style>
  <w:style w:type="character" w:customStyle="1" w:styleId="WW8Num9z1">
    <w:name w:val="WW8Num9z1"/>
    <w:rsid w:val="002B0EAD"/>
    <w:rPr>
      <w:rFonts w:ascii="Courier New" w:hAnsi="Courier New" w:cs="Courier New"/>
    </w:rPr>
  </w:style>
  <w:style w:type="character" w:customStyle="1" w:styleId="WW8Num9z2">
    <w:name w:val="WW8Num9z2"/>
    <w:rsid w:val="002B0EAD"/>
    <w:rPr>
      <w:rFonts w:ascii="Wingdings" w:hAnsi="Wingdings" w:cs="Wingdings"/>
    </w:rPr>
  </w:style>
  <w:style w:type="character" w:customStyle="1" w:styleId="WW8Num12z0">
    <w:name w:val="WW8Num12z0"/>
    <w:rsid w:val="002B0EAD"/>
    <w:rPr>
      <w:b/>
    </w:rPr>
  </w:style>
  <w:style w:type="character" w:customStyle="1" w:styleId="WW-Absatz-Standardschriftart1111111111111111111111111111111111111111111111111111111">
    <w:name w:val="WW-Absatz-Standardschriftart1111111111111111111111111111111111111111111111111111111"/>
    <w:rsid w:val="002B0EAD"/>
  </w:style>
  <w:style w:type="character" w:customStyle="1" w:styleId="WW-Absatz-Standardschriftart11111111111111111111111111111111111111111111111111111111">
    <w:name w:val="WW-Absatz-Standardschriftart11111111111111111111111111111111111111111111111111111111"/>
    <w:rsid w:val="002B0EAD"/>
  </w:style>
  <w:style w:type="character" w:customStyle="1" w:styleId="WW8Num11z1">
    <w:name w:val="WW8Num11z1"/>
    <w:rsid w:val="002B0EAD"/>
    <w:rPr>
      <w:rFonts w:ascii="Courier New" w:hAnsi="Courier New" w:cs="Courier New"/>
    </w:rPr>
  </w:style>
  <w:style w:type="character" w:customStyle="1" w:styleId="WW8Num11z2">
    <w:name w:val="WW8Num11z2"/>
    <w:rsid w:val="002B0EAD"/>
    <w:rPr>
      <w:rFonts w:ascii="Wingdings" w:hAnsi="Wingdings" w:cs="Wingdings"/>
    </w:rPr>
  </w:style>
  <w:style w:type="character" w:customStyle="1" w:styleId="WW8Num11z3">
    <w:name w:val="WW8Num11z3"/>
    <w:rsid w:val="002B0EAD"/>
    <w:rPr>
      <w:rFonts w:ascii="Symbol" w:hAnsi="Symbol" w:cs="Symbol"/>
    </w:rPr>
  </w:style>
  <w:style w:type="character" w:customStyle="1" w:styleId="WW8Num8z1">
    <w:name w:val="WW8Num8z1"/>
    <w:rsid w:val="002B0EAD"/>
    <w:rPr>
      <w:rFonts w:ascii="Courier New" w:hAnsi="Courier New" w:cs="Courier New"/>
    </w:rPr>
  </w:style>
  <w:style w:type="character" w:customStyle="1" w:styleId="WW8Num8z2">
    <w:name w:val="WW8Num8z2"/>
    <w:rsid w:val="002B0EAD"/>
    <w:rPr>
      <w:rFonts w:ascii="Wingdings" w:hAnsi="Wingdings" w:cs="Wingdings"/>
    </w:rPr>
  </w:style>
  <w:style w:type="character" w:customStyle="1" w:styleId="WW8Num10z1">
    <w:name w:val="WW8Num10z1"/>
    <w:rsid w:val="002B0EAD"/>
    <w:rPr>
      <w:rFonts w:ascii="Courier New" w:hAnsi="Courier New" w:cs="Courier New"/>
    </w:rPr>
  </w:style>
  <w:style w:type="character" w:customStyle="1" w:styleId="WW8Num10z2">
    <w:name w:val="WW8Num10z2"/>
    <w:rsid w:val="002B0EAD"/>
    <w:rPr>
      <w:rFonts w:ascii="Wingdings" w:hAnsi="Wingdings" w:cs="Wingdings"/>
    </w:rPr>
  </w:style>
  <w:style w:type="character" w:customStyle="1" w:styleId="WW8Num12z1">
    <w:name w:val="WW8Num12z1"/>
    <w:rsid w:val="002B0EAD"/>
    <w:rPr>
      <w:b/>
      <w:i w:val="0"/>
      <w:sz w:val="24"/>
      <w:szCs w:val="24"/>
    </w:rPr>
  </w:style>
  <w:style w:type="character" w:customStyle="1" w:styleId="WW8Num13z0">
    <w:name w:val="WW8Num13z0"/>
    <w:rsid w:val="002B0EAD"/>
    <w:rPr>
      <w:b w:val="0"/>
    </w:rPr>
  </w:style>
  <w:style w:type="character" w:customStyle="1" w:styleId="WW8Num15z0">
    <w:name w:val="WW8Num15z0"/>
    <w:rsid w:val="002B0EAD"/>
    <w:rPr>
      <w:rFonts w:ascii="Wingdings" w:hAnsi="Wingdings" w:cs="Wingdings"/>
    </w:rPr>
  </w:style>
  <w:style w:type="character" w:customStyle="1" w:styleId="WW8Num15z1">
    <w:name w:val="WW8Num15z1"/>
    <w:rsid w:val="002B0EAD"/>
    <w:rPr>
      <w:rFonts w:ascii="Courier New" w:hAnsi="Courier New" w:cs="Courier New"/>
    </w:rPr>
  </w:style>
  <w:style w:type="character" w:customStyle="1" w:styleId="WW8Num15z3">
    <w:name w:val="WW8Num15z3"/>
    <w:rsid w:val="002B0EAD"/>
    <w:rPr>
      <w:rFonts w:ascii="Symbol" w:hAnsi="Symbol" w:cs="Symbol"/>
    </w:rPr>
  </w:style>
  <w:style w:type="character" w:customStyle="1" w:styleId="WW-DefaultParagraphFont">
    <w:name w:val="WW-Default Paragraph Font"/>
    <w:rsid w:val="002B0EAD"/>
  </w:style>
  <w:style w:type="character" w:customStyle="1" w:styleId="WW-DefaultParagraphFont1">
    <w:name w:val="WW-Default Paragraph Font1"/>
    <w:rsid w:val="002B0EAD"/>
  </w:style>
  <w:style w:type="character" w:customStyle="1" w:styleId="ListParagraphChar">
    <w:name w:val="List Paragraph Char"/>
    <w:rsid w:val="002B0EAD"/>
  </w:style>
  <w:style w:type="character" w:customStyle="1" w:styleId="CommentReference1">
    <w:name w:val="Comment Reference1"/>
    <w:rsid w:val="002B0EAD"/>
    <w:rPr>
      <w:sz w:val="16"/>
      <w:szCs w:val="16"/>
    </w:rPr>
  </w:style>
  <w:style w:type="character" w:customStyle="1" w:styleId="CommentTextChar">
    <w:name w:val="Comment Text Char"/>
    <w:rsid w:val="002B0EAD"/>
    <w:rPr>
      <w:sz w:val="20"/>
      <w:szCs w:val="20"/>
    </w:rPr>
  </w:style>
  <w:style w:type="character" w:customStyle="1" w:styleId="CommentSubjectChar">
    <w:name w:val="Comment Subject Char"/>
    <w:rsid w:val="002B0EAD"/>
    <w:rPr>
      <w:b/>
      <w:bCs/>
      <w:sz w:val="20"/>
      <w:szCs w:val="20"/>
    </w:rPr>
  </w:style>
  <w:style w:type="character" w:customStyle="1" w:styleId="BalloonTextChar">
    <w:name w:val="Balloon Text Char"/>
    <w:rsid w:val="002B0EAD"/>
    <w:rPr>
      <w:rFonts w:ascii="Tahoma" w:hAnsi="Tahoma" w:cs="Tahoma"/>
      <w:sz w:val="16"/>
      <w:szCs w:val="16"/>
    </w:rPr>
  </w:style>
  <w:style w:type="character" w:customStyle="1" w:styleId="BodyText2Char">
    <w:name w:val="Body Text 2 Char"/>
    <w:rsid w:val="002B0EAD"/>
    <w:rPr>
      <w:sz w:val="24"/>
      <w:szCs w:val="24"/>
    </w:rPr>
  </w:style>
  <w:style w:type="character" w:customStyle="1" w:styleId="BodyText2Char1">
    <w:name w:val="Body Text 2 Char1"/>
    <w:basedOn w:val="WW-DefaultParagraphFont1"/>
    <w:rsid w:val="002B0EAD"/>
  </w:style>
  <w:style w:type="character" w:customStyle="1" w:styleId="BodyText3Char">
    <w:name w:val="Body Text 3 Char"/>
    <w:rsid w:val="002B0EAD"/>
    <w:rPr>
      <w:rFonts w:ascii="Times New Roman" w:eastAsia="Times New Roman" w:hAnsi="Times New Roman" w:cs="Times New Roman"/>
      <w:sz w:val="16"/>
      <w:szCs w:val="16"/>
    </w:rPr>
  </w:style>
  <w:style w:type="character" w:customStyle="1" w:styleId="NoSpacingChar">
    <w:name w:val="No Spacing Char"/>
    <w:rsid w:val="002B0EAD"/>
    <w:rPr>
      <w:rFonts w:cs="font207"/>
      <w:lang w:val="en-US"/>
    </w:rPr>
  </w:style>
  <w:style w:type="character" w:customStyle="1" w:styleId="HeaderChar">
    <w:name w:val="Header Char"/>
    <w:basedOn w:val="WW-DefaultParagraphFont1"/>
    <w:rsid w:val="002B0EAD"/>
  </w:style>
  <w:style w:type="character" w:customStyle="1" w:styleId="FooterChar">
    <w:name w:val="Footer Char"/>
    <w:basedOn w:val="WW-DefaultParagraphFont1"/>
    <w:rsid w:val="002B0EAD"/>
  </w:style>
  <w:style w:type="character" w:customStyle="1" w:styleId="ListLabel1">
    <w:name w:val="ListLabel 1"/>
    <w:rsid w:val="002B0EAD"/>
    <w:rPr>
      <w:rFonts w:cs="Courier New"/>
    </w:rPr>
  </w:style>
  <w:style w:type="character" w:customStyle="1" w:styleId="ListLabel2">
    <w:name w:val="ListLabel 2"/>
    <w:rsid w:val="002B0EAD"/>
    <w:rPr>
      <w:b/>
      <w:i w:val="0"/>
      <w:sz w:val="24"/>
      <w:szCs w:val="24"/>
    </w:rPr>
  </w:style>
  <w:style w:type="character" w:customStyle="1" w:styleId="ListLabel3">
    <w:name w:val="ListLabel 3"/>
    <w:rsid w:val="002B0EAD"/>
    <w:rPr>
      <w:rFonts w:cs="Arial"/>
      <w:i w:val="0"/>
      <w:sz w:val="24"/>
    </w:rPr>
  </w:style>
  <w:style w:type="character" w:customStyle="1" w:styleId="ListLabel4">
    <w:name w:val="ListLabel 4"/>
    <w:rsid w:val="002B0EAD"/>
    <w:rPr>
      <w:rFonts w:cs="Arial"/>
      <w:b w:val="0"/>
      <w:i w:val="0"/>
      <w:sz w:val="24"/>
    </w:rPr>
  </w:style>
  <w:style w:type="character" w:customStyle="1" w:styleId="ListLabel5">
    <w:name w:val="ListLabel 5"/>
    <w:rsid w:val="002B0EAD"/>
    <w:rPr>
      <w:rFonts w:cs="Calibri"/>
    </w:rPr>
  </w:style>
  <w:style w:type="character" w:customStyle="1" w:styleId="ListLabel6">
    <w:name w:val="ListLabel 6"/>
    <w:rsid w:val="002B0EAD"/>
    <w:rPr>
      <w:b w:val="0"/>
      <w:i w:val="0"/>
      <w:color w:val="00000A"/>
    </w:rPr>
  </w:style>
  <w:style w:type="character" w:customStyle="1" w:styleId="ListLabel7">
    <w:name w:val="ListLabel 7"/>
    <w:rsid w:val="002B0EAD"/>
    <w:rPr>
      <w:rFonts w:eastAsia="TimesNewRomanPSMT" w:cs="Times New Roman"/>
    </w:rPr>
  </w:style>
  <w:style w:type="character" w:customStyle="1" w:styleId="ListLabel8">
    <w:name w:val="ListLabel 8"/>
    <w:rsid w:val="002B0EAD"/>
    <w:rPr>
      <w:i w:val="0"/>
    </w:rPr>
  </w:style>
  <w:style w:type="character" w:customStyle="1" w:styleId="NumberingSymbols">
    <w:name w:val="Numbering Symbols"/>
    <w:rsid w:val="002B0EAD"/>
  </w:style>
  <w:style w:type="character" w:styleId="Hyperlink">
    <w:name w:val="Hyperlink"/>
    <w:rsid w:val="002B0EAD"/>
    <w:rPr>
      <w:color w:val="000080"/>
      <w:u w:val="single"/>
    </w:rPr>
  </w:style>
  <w:style w:type="character" w:customStyle="1" w:styleId="Bullets">
    <w:name w:val="Bullets"/>
    <w:rsid w:val="002B0EAD"/>
    <w:rPr>
      <w:rFonts w:ascii="OpenSymbol" w:eastAsia="OpenSymbol" w:hAnsi="OpenSymbol" w:cs="OpenSymbol"/>
    </w:rPr>
  </w:style>
  <w:style w:type="paragraph" w:customStyle="1" w:styleId="Heading">
    <w:name w:val="Heading"/>
    <w:basedOn w:val="Normal"/>
    <w:next w:val="BodyText"/>
    <w:rsid w:val="002B0EAD"/>
    <w:pPr>
      <w:keepNext/>
      <w:suppressAutoHyphens/>
      <w:spacing w:before="240" w:after="120" w:line="100" w:lineRule="atLeast"/>
    </w:pPr>
    <w:rPr>
      <w:rFonts w:ascii="Arial" w:eastAsia="Arial Unicode MS" w:hAnsi="Arial" w:cs="Mangal"/>
      <w:color w:val="000000"/>
      <w:kern w:val="1"/>
      <w:sz w:val="28"/>
      <w:szCs w:val="28"/>
      <w:lang w:eastAsia="zh-CN"/>
    </w:rPr>
  </w:style>
  <w:style w:type="paragraph" w:styleId="BodyText">
    <w:name w:val="Body Text"/>
    <w:basedOn w:val="Normal"/>
    <w:link w:val="BodyTextChar"/>
    <w:rsid w:val="002B0EAD"/>
    <w:pPr>
      <w:suppressAutoHyphens/>
      <w:spacing w:after="120" w:line="100" w:lineRule="atLeast"/>
    </w:pPr>
    <w:rPr>
      <w:rFonts w:ascii="Times New Roman" w:eastAsia="Arial Unicode MS" w:hAnsi="Times New Roman" w:cs="Times New Roman"/>
      <w:color w:val="000000"/>
      <w:kern w:val="1"/>
      <w:sz w:val="24"/>
      <w:szCs w:val="24"/>
      <w:lang w:eastAsia="zh-CN"/>
    </w:rPr>
  </w:style>
  <w:style w:type="character" w:customStyle="1" w:styleId="BodyTextChar">
    <w:name w:val="Body Text Char"/>
    <w:basedOn w:val="DefaultParagraphFont"/>
    <w:link w:val="BodyText"/>
    <w:rsid w:val="002B0EAD"/>
    <w:rPr>
      <w:rFonts w:ascii="Times New Roman" w:eastAsia="Arial Unicode MS" w:hAnsi="Times New Roman" w:cs="Times New Roman"/>
      <w:color w:val="000000"/>
      <w:kern w:val="1"/>
      <w:sz w:val="24"/>
      <w:szCs w:val="24"/>
      <w:lang w:eastAsia="zh-CN"/>
    </w:rPr>
  </w:style>
  <w:style w:type="paragraph" w:styleId="List">
    <w:name w:val="List"/>
    <w:basedOn w:val="BodyText"/>
    <w:rsid w:val="002B0EAD"/>
    <w:rPr>
      <w:rFonts w:cs="Mangal"/>
    </w:rPr>
  </w:style>
  <w:style w:type="paragraph" w:styleId="Caption">
    <w:name w:val="caption"/>
    <w:basedOn w:val="Normal"/>
    <w:qFormat/>
    <w:rsid w:val="002B0EAD"/>
    <w:pPr>
      <w:suppressLineNumbers/>
      <w:suppressAutoHyphens/>
      <w:spacing w:before="120" w:after="120" w:line="100" w:lineRule="atLeast"/>
    </w:pPr>
    <w:rPr>
      <w:rFonts w:ascii="Times New Roman" w:eastAsia="Arial Unicode MS" w:hAnsi="Times New Roman" w:cs="Mangal"/>
      <w:i/>
      <w:iCs/>
      <w:color w:val="000000"/>
      <w:kern w:val="1"/>
      <w:sz w:val="24"/>
      <w:szCs w:val="24"/>
      <w:lang w:eastAsia="zh-CN"/>
    </w:rPr>
  </w:style>
  <w:style w:type="paragraph" w:customStyle="1" w:styleId="Index">
    <w:name w:val="Index"/>
    <w:basedOn w:val="Normal"/>
    <w:rsid w:val="002B0EAD"/>
    <w:pPr>
      <w:suppressLineNumbers/>
      <w:suppressAutoHyphens/>
      <w:spacing w:after="0" w:line="100" w:lineRule="atLeast"/>
    </w:pPr>
    <w:rPr>
      <w:rFonts w:ascii="Times New Roman" w:eastAsia="Arial Unicode MS" w:hAnsi="Times New Roman" w:cs="Mangal"/>
      <w:color w:val="000000"/>
      <w:kern w:val="1"/>
      <w:sz w:val="24"/>
      <w:szCs w:val="24"/>
      <w:lang w:eastAsia="zh-CN"/>
    </w:rPr>
  </w:style>
  <w:style w:type="paragraph" w:styleId="ListParagraph">
    <w:name w:val="List Paragraph"/>
    <w:basedOn w:val="Normal"/>
    <w:qFormat/>
    <w:rsid w:val="002B0EAD"/>
    <w:pPr>
      <w:suppressAutoHyphens/>
      <w:spacing w:after="0" w:line="100" w:lineRule="atLeast"/>
      <w:ind w:left="720"/>
    </w:pPr>
    <w:rPr>
      <w:rFonts w:ascii="Times New Roman" w:eastAsia="Arial Unicode MS" w:hAnsi="Times New Roman" w:cs="Times New Roman"/>
      <w:color w:val="000000"/>
      <w:kern w:val="1"/>
      <w:sz w:val="24"/>
      <w:szCs w:val="24"/>
      <w:lang w:eastAsia="zh-CN"/>
    </w:rPr>
  </w:style>
  <w:style w:type="paragraph" w:customStyle="1" w:styleId="CommentText1">
    <w:name w:val="Comment Text1"/>
    <w:basedOn w:val="Normal"/>
    <w:rsid w:val="002B0EAD"/>
    <w:pPr>
      <w:suppressAutoHyphens/>
      <w:spacing w:after="0" w:line="100" w:lineRule="atLeast"/>
    </w:pPr>
    <w:rPr>
      <w:rFonts w:ascii="Times New Roman" w:eastAsia="Arial Unicode MS" w:hAnsi="Times New Roman" w:cs="Times New Roman"/>
      <w:color w:val="000000"/>
      <w:kern w:val="1"/>
      <w:sz w:val="20"/>
      <w:szCs w:val="20"/>
      <w:lang w:eastAsia="zh-CN"/>
    </w:rPr>
  </w:style>
  <w:style w:type="paragraph" w:customStyle="1" w:styleId="CommentSubject1">
    <w:name w:val="Comment Subject1"/>
    <w:basedOn w:val="CommentText1"/>
    <w:rsid w:val="002B0EAD"/>
    <w:rPr>
      <w:b/>
      <w:bCs/>
    </w:rPr>
  </w:style>
  <w:style w:type="paragraph" w:styleId="BalloonText">
    <w:name w:val="Balloon Text"/>
    <w:basedOn w:val="Normal"/>
    <w:link w:val="BalloonTextChar1"/>
    <w:rsid w:val="002B0EAD"/>
    <w:pPr>
      <w:suppressAutoHyphens/>
      <w:spacing w:after="0" w:line="100" w:lineRule="atLeast"/>
    </w:pPr>
    <w:rPr>
      <w:rFonts w:ascii="Tahoma" w:eastAsia="Arial Unicode MS" w:hAnsi="Tahoma" w:cs="Tahoma"/>
      <w:color w:val="000000"/>
      <w:kern w:val="1"/>
      <w:sz w:val="16"/>
      <w:szCs w:val="16"/>
      <w:lang w:eastAsia="zh-CN"/>
    </w:rPr>
  </w:style>
  <w:style w:type="character" w:customStyle="1" w:styleId="BalloonTextChar1">
    <w:name w:val="Balloon Text Char1"/>
    <w:basedOn w:val="DefaultParagraphFont"/>
    <w:link w:val="BalloonText"/>
    <w:rsid w:val="002B0EAD"/>
    <w:rPr>
      <w:rFonts w:ascii="Tahoma" w:eastAsia="Arial Unicode MS" w:hAnsi="Tahoma" w:cs="Tahoma"/>
      <w:color w:val="000000"/>
      <w:kern w:val="1"/>
      <w:sz w:val="16"/>
      <w:szCs w:val="16"/>
      <w:lang w:eastAsia="zh-CN"/>
    </w:rPr>
  </w:style>
  <w:style w:type="paragraph" w:styleId="TOAHeading">
    <w:name w:val="toa heading"/>
    <w:basedOn w:val="Heading1"/>
    <w:rsid w:val="002B0EAD"/>
    <w:pPr>
      <w:suppressLineNumbers/>
    </w:pPr>
    <w:rPr>
      <w:sz w:val="32"/>
      <w:szCs w:val="32"/>
    </w:rPr>
  </w:style>
  <w:style w:type="paragraph" w:styleId="BodyText2">
    <w:name w:val="Body Text 2"/>
    <w:basedOn w:val="Normal"/>
    <w:link w:val="BodyText2Char2"/>
    <w:rsid w:val="002B0EAD"/>
    <w:pPr>
      <w:suppressAutoHyphens/>
      <w:spacing w:after="120" w:line="480" w:lineRule="auto"/>
    </w:pPr>
    <w:rPr>
      <w:rFonts w:ascii="Times New Roman" w:eastAsia="Arial Unicode MS" w:hAnsi="Times New Roman" w:cs="Times New Roman"/>
      <w:color w:val="000000"/>
      <w:kern w:val="1"/>
      <w:sz w:val="24"/>
      <w:szCs w:val="24"/>
      <w:lang w:eastAsia="zh-CN"/>
    </w:rPr>
  </w:style>
  <w:style w:type="character" w:customStyle="1" w:styleId="BodyText2Char2">
    <w:name w:val="Body Text 2 Char2"/>
    <w:basedOn w:val="DefaultParagraphFont"/>
    <w:link w:val="BodyText2"/>
    <w:rsid w:val="002B0EAD"/>
    <w:rPr>
      <w:rFonts w:ascii="Times New Roman" w:eastAsia="Arial Unicode MS" w:hAnsi="Times New Roman" w:cs="Times New Roman"/>
      <w:color w:val="000000"/>
      <w:kern w:val="1"/>
      <w:sz w:val="24"/>
      <w:szCs w:val="24"/>
      <w:lang w:eastAsia="zh-CN"/>
    </w:rPr>
  </w:style>
  <w:style w:type="paragraph" w:styleId="BodyText3">
    <w:name w:val="Body Text 3"/>
    <w:basedOn w:val="Normal"/>
    <w:link w:val="BodyText3Char1"/>
    <w:rsid w:val="002B0EAD"/>
    <w:pPr>
      <w:suppressAutoHyphens/>
      <w:spacing w:after="120" w:line="100" w:lineRule="atLeast"/>
    </w:pPr>
    <w:rPr>
      <w:rFonts w:ascii="Times New Roman" w:eastAsia="Times New Roman" w:hAnsi="Times New Roman" w:cs="Times New Roman"/>
      <w:color w:val="000000"/>
      <w:kern w:val="1"/>
      <w:sz w:val="16"/>
      <w:szCs w:val="16"/>
      <w:lang w:eastAsia="zh-CN"/>
    </w:rPr>
  </w:style>
  <w:style w:type="character" w:customStyle="1" w:styleId="BodyText3Char1">
    <w:name w:val="Body Text 3 Char1"/>
    <w:basedOn w:val="DefaultParagraphFont"/>
    <w:link w:val="BodyText3"/>
    <w:rsid w:val="002B0EAD"/>
    <w:rPr>
      <w:rFonts w:ascii="Times New Roman" w:eastAsia="Times New Roman" w:hAnsi="Times New Roman" w:cs="Times New Roman"/>
      <w:color w:val="000000"/>
      <w:kern w:val="1"/>
      <w:sz w:val="16"/>
      <w:szCs w:val="16"/>
      <w:lang w:eastAsia="zh-CN"/>
    </w:rPr>
  </w:style>
  <w:style w:type="paragraph" w:styleId="NoSpacing">
    <w:name w:val="No Spacing"/>
    <w:qFormat/>
    <w:rsid w:val="002B0EAD"/>
    <w:pPr>
      <w:suppressAutoHyphens/>
      <w:spacing w:after="0" w:line="100" w:lineRule="atLeast"/>
    </w:pPr>
    <w:rPr>
      <w:rFonts w:ascii="Calibri" w:eastAsia="Arial Unicode MS" w:hAnsi="Calibri" w:cs="Calibri"/>
      <w:kern w:val="1"/>
      <w:lang w:eastAsia="zh-CN"/>
    </w:rPr>
  </w:style>
  <w:style w:type="paragraph" w:styleId="Header">
    <w:name w:val="header"/>
    <w:basedOn w:val="Normal"/>
    <w:link w:val="HeaderChar1"/>
    <w:rsid w:val="002B0EAD"/>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zh-CN"/>
    </w:rPr>
  </w:style>
  <w:style w:type="character" w:customStyle="1" w:styleId="HeaderChar1">
    <w:name w:val="Header Char1"/>
    <w:basedOn w:val="DefaultParagraphFont"/>
    <w:link w:val="Header"/>
    <w:rsid w:val="002B0EAD"/>
    <w:rPr>
      <w:rFonts w:ascii="Times New Roman" w:eastAsia="Arial Unicode MS" w:hAnsi="Times New Roman" w:cs="Times New Roman"/>
      <w:color w:val="000000"/>
      <w:kern w:val="1"/>
      <w:sz w:val="24"/>
      <w:szCs w:val="24"/>
      <w:lang w:eastAsia="zh-CN"/>
    </w:rPr>
  </w:style>
  <w:style w:type="paragraph" w:styleId="Footer">
    <w:name w:val="footer"/>
    <w:basedOn w:val="Normal"/>
    <w:link w:val="FooterChar1"/>
    <w:rsid w:val="002B0EAD"/>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zh-CN"/>
    </w:rPr>
  </w:style>
  <w:style w:type="character" w:customStyle="1" w:styleId="FooterChar1">
    <w:name w:val="Footer Char1"/>
    <w:basedOn w:val="DefaultParagraphFont"/>
    <w:link w:val="Footer"/>
    <w:rsid w:val="002B0EAD"/>
    <w:rPr>
      <w:rFonts w:ascii="Times New Roman" w:eastAsia="Arial Unicode MS" w:hAnsi="Times New Roman" w:cs="Times New Roman"/>
      <w:color w:val="000000"/>
      <w:kern w:val="1"/>
      <w:sz w:val="24"/>
      <w:szCs w:val="24"/>
      <w:lang w:eastAsia="zh-CN"/>
    </w:rPr>
  </w:style>
  <w:style w:type="paragraph" w:customStyle="1" w:styleId="TableContents">
    <w:name w:val="Table Contents"/>
    <w:basedOn w:val="Normal"/>
    <w:rsid w:val="002B0EAD"/>
    <w:pPr>
      <w:suppressLineNumbers/>
      <w:suppressAutoHyphens/>
      <w:spacing w:after="0" w:line="100" w:lineRule="atLeast"/>
    </w:pPr>
    <w:rPr>
      <w:rFonts w:ascii="Times New Roman" w:eastAsia="Arial Unicode MS" w:hAnsi="Times New Roman" w:cs="Times New Roman"/>
      <w:color w:val="000000"/>
      <w:kern w:val="1"/>
      <w:sz w:val="24"/>
      <w:szCs w:val="24"/>
      <w:lang w:eastAsia="zh-CN"/>
    </w:rPr>
  </w:style>
  <w:style w:type="paragraph" w:customStyle="1" w:styleId="TableHeading">
    <w:name w:val="Table Heading"/>
    <w:basedOn w:val="TableContents"/>
    <w:rsid w:val="002B0EAD"/>
    <w:pPr>
      <w:jc w:val="center"/>
    </w:pPr>
    <w:rPr>
      <w:b/>
      <w:bCs/>
    </w:rPr>
  </w:style>
  <w:style w:type="paragraph" w:customStyle="1" w:styleId="PythagoreanTheorem">
    <w:name w:val="Pythagorean Theorem"/>
    <w:rsid w:val="002B0EAD"/>
    <w:pPr>
      <w:suppressAutoHyphens/>
    </w:pPr>
    <w:rPr>
      <w:rFonts w:ascii="Calibri" w:eastAsia="MS Mincho" w:hAnsi="Calibri" w:cs="Arial"/>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spdmg@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38</Pages>
  <Words>8019</Words>
  <Characters>45714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7</cp:revision>
  <dcterms:created xsi:type="dcterms:W3CDTF">2018-04-10T07:42:00Z</dcterms:created>
  <dcterms:modified xsi:type="dcterms:W3CDTF">2018-04-12T11:04:00Z</dcterms:modified>
</cp:coreProperties>
</file>