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05" w:hanging="0"/>
        <w:jc w:val="both"/>
        <w:rPr/>
      </w:pPr>
      <w:r>
        <w:rPr/>
        <w:t>Дом за смештај старих лица</w:t>
      </w:r>
    </w:p>
    <w:p>
      <w:pPr>
        <w:pStyle w:val="Normal"/>
        <w:ind w:right="-105" w:hanging="0"/>
        <w:jc w:val="both"/>
        <w:rPr/>
      </w:pPr>
      <w:r>
        <w:rPr/>
        <w:t>Димитровград</w:t>
      </w:r>
    </w:p>
    <w:p>
      <w:pPr>
        <w:pStyle w:val="Normal"/>
        <w:ind w:right="-105" w:hanging="0"/>
        <w:jc w:val="both"/>
        <w:rPr/>
      </w:pPr>
      <w:r>
        <w:rPr/>
        <w:t>Број:</w:t>
      </w:r>
      <w:r>
        <w:rPr>
          <w:u w:val="single"/>
        </w:rPr>
        <w:t xml:space="preserve">    </w:t>
      </w:r>
      <w:r>
        <w:rPr>
          <w:u w:val="single"/>
        </w:rPr>
        <w:t xml:space="preserve">60    </w:t>
      </w:r>
    </w:p>
    <w:p>
      <w:pPr>
        <w:pStyle w:val="Normal"/>
        <w:ind w:right="-105" w:hanging="0"/>
        <w:jc w:val="both"/>
        <w:rPr/>
      </w:pPr>
      <w:r>
        <w:rPr/>
        <w:t xml:space="preserve">Датум </w:t>
      </w:r>
      <w:r>
        <w:rPr>
          <w:u w:val="single"/>
        </w:rPr>
        <w:t xml:space="preserve">   </w:t>
      </w:r>
      <w:r>
        <w:rPr>
          <w:u w:val="single"/>
        </w:rPr>
        <w:t xml:space="preserve">12.04.2019. </w:t>
      </w:r>
      <w:r>
        <w:rPr/>
        <w:t xml:space="preserve">године  </w:t>
      </w:r>
    </w:p>
    <w:p>
      <w:pPr>
        <w:pStyle w:val="Normal"/>
        <w:jc w:val="both"/>
        <w:rPr/>
      </w:pPr>
      <w:r>
        <w:rPr/>
        <w:t xml:space="preserve">               </w:t>
      </w:r>
      <w:r>
        <w:rPr/>
        <w:t xml:space="preserve">На основу чл.55 ст.1. т.2 , члана 57. и члана 60. Закона о јавним набавкама (“Сл.гласник РС” бр.124/2012, 14/2015, 68/2015) </w:t>
      </w:r>
    </w:p>
    <w:p>
      <w:pPr>
        <w:pStyle w:val="Normal"/>
        <w:rPr/>
      </w:pPr>
      <w:r>
        <w:rPr/>
        <w:t xml:space="preserve">                                                            </w:t>
      </w:r>
      <w:r>
        <w:rPr/>
        <w:t xml:space="preserve">Дом за смештај старих лица    </w:t>
      </w:r>
    </w:p>
    <w:p>
      <w:pPr>
        <w:pStyle w:val="Normal"/>
        <w:rPr/>
      </w:pPr>
      <w:r>
        <w:rPr/>
        <w:t xml:space="preserve">                                              </w:t>
      </w:r>
      <w:r>
        <w:rPr/>
        <w:t xml:space="preserve">18320 Димитровград   Иве Андрића бр.38    </w:t>
      </w:r>
    </w:p>
    <w:p>
      <w:pPr>
        <w:pStyle w:val="Normal"/>
        <w:rPr/>
      </w:pPr>
      <w:r>
        <w:rPr/>
        <w:t xml:space="preserve">          </w:t>
      </w:r>
      <w:r>
        <w:rPr/>
        <w:t xml:space="preserve">објављује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П О З И В </w:t>
      </w:r>
    </w:p>
    <w:p>
      <w:pPr>
        <w:pStyle w:val="Normal"/>
        <w:jc w:val="center"/>
        <w:rPr/>
      </w:pPr>
      <w:r>
        <w:rPr>
          <w:b/>
          <w:bCs/>
        </w:rPr>
        <w:t>за подношење понуда</w:t>
      </w:r>
    </w:p>
    <w:p>
      <w:pPr>
        <w:pStyle w:val="Normal"/>
        <w:jc w:val="center"/>
        <w:rPr/>
      </w:pPr>
      <w:r>
        <w:rPr/>
        <w:t xml:space="preserve">   </w:t>
      </w:r>
      <w:r>
        <w:rPr>
          <w:b/>
          <w:bCs/>
        </w:rPr>
        <w:t xml:space="preserve">  </w:t>
      </w:r>
      <w:r>
        <w:rPr>
          <w:b/>
          <w:bCs/>
        </w:rPr>
        <w:t xml:space="preserve">у  поступку јавне набавке мале вредности  </w:t>
      </w:r>
    </w:p>
    <w:p>
      <w:pPr>
        <w:pStyle w:val="Normal"/>
        <w:rPr/>
      </w:pPr>
      <w:r>
        <w:rPr/>
        <w:t>1. Назив и адреса наручиоца: Дом за смештај старих лица, ул.Иве Андрића бр.38 Димитровград.</w:t>
      </w:r>
    </w:p>
    <w:p>
      <w:pPr>
        <w:pStyle w:val="Normal"/>
        <w:rPr/>
      </w:pPr>
      <w:r>
        <w:rPr/>
        <w:t>2. Врста наручиоца: установа.</w:t>
      </w:r>
    </w:p>
    <w:p>
      <w:pPr>
        <w:pStyle w:val="Normal"/>
        <w:rPr/>
      </w:pPr>
      <w:r>
        <w:rPr/>
        <w:t>3. Врста поступка јавне набавке: предметна јавна набавка се спроводи у поступку јавне набавке мале вредности у складу са Законом о јавним набавкама (“Службени гласник РС” бр.124/12, 14/15, 68/15) и подзаконским актима којима се уређују јавне набавке ради закључења уговора о јавној набавци.</w:t>
      </w:r>
    </w:p>
    <w:p>
      <w:pPr>
        <w:pStyle w:val="Normal"/>
        <w:rPr/>
      </w:pPr>
      <w:r>
        <w:rPr/>
        <w:t>4.Врста предмета јавне набавке: добра – 09310000 – електрична енергија.</w:t>
      </w:r>
    </w:p>
    <w:p>
      <w:pPr>
        <w:pStyle w:val="Normal"/>
        <w:rPr/>
      </w:pPr>
      <w:r>
        <w:rPr/>
        <w:t xml:space="preserve">    </w:t>
      </w:r>
      <w:r>
        <w:rPr/>
        <w:t>Предмет јавне набавке су добра – електрична енергија (редни број ЈН 03/2019)</w:t>
      </w:r>
    </w:p>
    <w:p>
      <w:pPr>
        <w:pStyle w:val="Normal"/>
        <w:rPr/>
      </w:pPr>
      <w:r>
        <w:rPr/>
        <w:t xml:space="preserve">    </w:t>
      </w:r>
      <w:r>
        <w:rPr/>
        <w:t>Предмет јавне набавке није обликован по партијама.</w:t>
      </w:r>
    </w:p>
    <w:p>
      <w:pPr>
        <w:pStyle w:val="Normal"/>
        <w:rPr/>
      </w:pPr>
      <w:r>
        <w:rPr/>
        <w:t xml:space="preserve">5. Критеријум, елементи критеријума за доделу уговора: најнижа понуђена цена.   </w:t>
      </w:r>
    </w:p>
    <w:p>
      <w:pPr>
        <w:pStyle w:val="Normal"/>
        <w:rPr/>
      </w:pPr>
      <w:r>
        <w:rPr/>
        <w:t>6. Начин преузимања конкурсне документације: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</w:t>
      </w:r>
      <w:r>
        <w:rPr/>
        <w:t>Конкурсну документацију понуђачи могу преузети сваког радног дана у просторијама наручиоца у времену од 07 до 14 часова.</w:t>
      </w:r>
    </w:p>
    <w:p>
      <w:pPr>
        <w:pStyle w:val="Normal"/>
        <w:ind w:left="-330" w:right="-105" w:hanging="0"/>
        <w:jc w:val="both"/>
        <w:rPr/>
      </w:pPr>
      <w:r>
        <w:rPr/>
        <w:t>7. Начин подношења понуда и рок за подношење понуда:  Понуде се припремају и подносе у складу са конкурсном документацијом и позивом за подношење понуда.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         </w:t>
      </w:r>
      <w:r>
        <w:rPr/>
        <w:t>Понуде достављати у затвореним ковертама поштом, или лично, са назнаком: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</w:t>
      </w:r>
      <w:r>
        <w:rPr>
          <w:b/>
          <w:bCs/>
        </w:rPr>
        <w:t>“</w:t>
      </w:r>
      <w:r>
        <w:rPr>
          <w:b/>
          <w:bCs/>
        </w:rPr>
        <w:t xml:space="preserve">Понуда за Јавну набавку добара – електрична енергија - не отварати!” </w:t>
      </w:r>
      <w:r>
        <w:rPr/>
        <w:t>у конкурсном року од 8 дана од дана објављивања на Порталу јавних набавки до 12 часова последњег дана рока, без обзира на начин доставе, на адресу: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        </w:t>
      </w:r>
      <w:r>
        <w:rPr>
          <w:u w:val="single"/>
        </w:rPr>
        <w:t xml:space="preserve">     </w:t>
      </w:r>
      <w:r>
        <w:rPr>
          <w:u w:val="single"/>
        </w:rPr>
        <w:t>Дом за смештај старих лица</w:t>
      </w:r>
      <w:r>
        <w:rPr/>
        <w:t xml:space="preserve">         </w:t>
      </w:r>
      <w:r>
        <w:rPr>
          <w:u w:val="single"/>
        </w:rPr>
        <w:t xml:space="preserve">  Димитровград </w:t>
      </w:r>
      <w:r>
        <w:rPr/>
        <w:t xml:space="preserve">               </w:t>
      </w:r>
      <w:r>
        <w:rPr>
          <w:u w:val="single"/>
        </w:rPr>
        <w:t xml:space="preserve">Иве Андрића бр.38  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         </w:t>
      </w:r>
      <w:r>
        <w:rPr/>
        <w:t>На полеђини коверте потребно је навести пун назив и адресу понуђача.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         </w:t>
      </w:r>
      <w:r>
        <w:rPr/>
        <w:t>Неблаговремене и непотпуне понуде неће се узимати у разматрање.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     </w:t>
      </w:r>
      <w:r>
        <w:rPr/>
        <w:t>Отварање понуда је јавно. Понуде ће се отварати одмах, по истеку рока за подношење понуда, тј. у 12,15 часова последњег дана горе наведеног рока.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        </w:t>
      </w:r>
      <w:r>
        <w:rPr/>
        <w:t xml:space="preserve">Понуда мора да важи најмање  </w:t>
      </w:r>
      <w:r>
        <w:rPr>
          <w:u w:val="single"/>
        </w:rPr>
        <w:t xml:space="preserve">   30   </w:t>
      </w:r>
      <w:r>
        <w:rPr/>
        <w:t xml:space="preserve"> дана од дана отварања понуде.</w:t>
      </w:r>
    </w:p>
    <w:p>
      <w:pPr>
        <w:pStyle w:val="Normal"/>
        <w:ind w:left="-330" w:right="-105" w:hanging="0"/>
        <w:jc w:val="both"/>
        <w:rPr/>
      </w:pPr>
      <w:r>
        <w:rPr/>
        <w:t xml:space="preserve">                  </w:t>
      </w:r>
      <w:r>
        <w:rPr/>
        <w:t>Отварању понуда могу присуствовати само писмено овлашћени представници понуђача.</w:t>
      </w:r>
    </w:p>
    <w:p>
      <w:pPr>
        <w:pStyle w:val="Normal"/>
        <w:ind w:right="-210" w:hanging="0"/>
        <w:rPr/>
      </w:pPr>
      <w:r>
        <w:rPr/>
        <w:t xml:space="preserve">          </w:t>
      </w:r>
      <w:r>
        <w:rPr/>
        <w:t xml:space="preserve">Право учешћа у јавном позиву имају сва правна и физичка лица, која испуњавају услове из члана  75 Закона о јавним набавкама, а испуњење ових услова дужни су да докажу писаном изјавом.     </w:t>
      </w:r>
    </w:p>
    <w:p>
      <w:pPr>
        <w:pStyle w:val="Normal"/>
        <w:ind w:left="-120" w:right="-210" w:hanging="0"/>
        <w:rPr/>
      </w:pPr>
      <w:r>
        <w:rPr/>
        <w:t xml:space="preserve">           </w:t>
      </w:r>
      <w:r>
        <w:rPr/>
        <w:t xml:space="preserve">Разматраће се само потпуне понуде. </w:t>
      </w:r>
      <w:r>
        <w:rPr>
          <w:b/>
          <w:bCs/>
        </w:rPr>
        <w:t xml:space="preserve"> </w:t>
      </w:r>
    </w:p>
    <w:p>
      <w:pPr>
        <w:pStyle w:val="Normal"/>
        <w:ind w:left="-285" w:right="-315" w:hanging="0"/>
        <w:rPr/>
      </w:pPr>
      <w:r>
        <w:rPr/>
        <w:t xml:space="preserve">              </w:t>
      </w:r>
      <w:r>
        <w:rPr/>
        <w:t xml:space="preserve">Са најповољнијим понуђачима ће бити закључен уговор о сукцесивној набавци. </w:t>
      </w:r>
    </w:p>
    <w:p>
      <w:pPr>
        <w:pStyle w:val="Normal"/>
        <w:ind w:left="-285" w:right="-315" w:hanging="0"/>
        <w:rPr/>
      </w:pPr>
      <w:r>
        <w:rPr/>
        <w:t xml:space="preserve">Динамику испоруке ће одређивати наручилац. Место испоруке – на адресу наручиоца мерно место франко Дом. Наручилац може током године наручити од изабраног понуђача мању, или већу количину добара од уговорених. Понуђено добро мора бити најбољег квалитета.      </w:t>
      </w:r>
    </w:p>
    <w:p>
      <w:pPr>
        <w:pStyle w:val="Normal"/>
        <w:ind w:left="-285" w:right="-315" w:hanging="0"/>
        <w:rPr/>
      </w:pPr>
      <w:r>
        <w:rPr/>
        <w:t>8. Место, време и начин отварања понуда: Јавно отварање понуда обавиће се последњег дана за подношење понуда у просторијама наручиоца са почетком у 12,15 часова.</w:t>
      </w:r>
    </w:p>
    <w:p>
      <w:pPr>
        <w:pStyle w:val="Normal"/>
        <w:ind w:left="-285" w:right="-315" w:hanging="0"/>
        <w:rPr/>
      </w:pPr>
      <w:r>
        <w:rPr/>
        <w:t>9. Услови под којима представници понуђача могу учествовати у поступку отварања понуда: Отварању понуда могу присуствовати сва заинтересована лица, а активно учествовати само овлашћени представници понуђача, који ће своја овлашћења предати Комисији пре отварања понуда.Овлашћење мора да буде заведено код понуђача, оверено печатом и потписано од стране одговорног лица понуђача.</w:t>
      </w:r>
    </w:p>
    <w:p>
      <w:pPr>
        <w:pStyle w:val="Normal"/>
        <w:ind w:left="-285" w:right="-315" w:hanging="0"/>
        <w:rPr/>
      </w:pPr>
      <w:r>
        <w:rPr/>
        <w:t>10.</w:t>
      </w:r>
      <w:r>
        <w:rPr>
          <w:b/>
          <w:bCs/>
        </w:rPr>
        <w:t xml:space="preserve"> </w:t>
      </w:r>
      <w:r>
        <w:rPr/>
        <w:t xml:space="preserve">Одлука о додели уговора биће донета у року не више од </w:t>
      </w:r>
      <w:r>
        <w:rPr>
          <w:u w:val="single"/>
        </w:rPr>
        <w:t xml:space="preserve">   10  </w:t>
      </w:r>
      <w:r>
        <w:rPr/>
        <w:t xml:space="preserve"> дана након отварања понуда.</w:t>
      </w:r>
    </w:p>
    <w:p>
      <w:pPr>
        <w:pStyle w:val="Normal"/>
        <w:ind w:left="-285" w:right="-315" w:hanging="0"/>
        <w:rPr/>
      </w:pPr>
      <w:r>
        <w:rPr/>
        <w:t xml:space="preserve">                </w:t>
      </w:r>
      <w:r>
        <w:rPr/>
        <w:t>Одлука о избору најповољније понуде биће достављена свим подносиоцима понуда у року од три дана од дана њеног доношења.</w:t>
      </w:r>
    </w:p>
    <w:p>
      <w:pPr>
        <w:pStyle w:val="Normal"/>
        <w:ind w:left="-285" w:right="-315" w:hanging="0"/>
        <w:rPr/>
      </w:pPr>
      <w:r>
        <w:rPr/>
        <w:t xml:space="preserve">11.Лице за контакт Исидора Петров, dspdmg@yahoo.com, телефони: 010/361-793,   </w:t>
      </w:r>
      <w:r>
        <w:rPr>
          <w:u w:val="single"/>
        </w:rPr>
        <w:t xml:space="preserve"> 010-361-806 </w:t>
      </w:r>
      <w:r>
        <w:rPr/>
        <w:t xml:space="preserve">   и  </w:t>
      </w:r>
      <w:r>
        <w:rPr>
          <w:b/>
          <w:bCs/>
        </w:rPr>
        <w:t xml:space="preserve">  </w:t>
      </w:r>
      <w:r>
        <w:rPr>
          <w:u w:val="single"/>
        </w:rPr>
        <w:t>010-360-429.</w:t>
      </w:r>
    </w:p>
    <w:p>
      <w:pPr>
        <w:pStyle w:val="Normal"/>
        <w:ind w:right="-105" w:hanging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e3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semiHidden/>
    <w:unhideWhenUsed/>
    <w:rsid w:val="006e6ea5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444F-2148-4952-966A-0E4A678A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LibreOffice/5.2.7.2$Windows_x86 LibreOffice_project/2b7f1e640c46ceb28adf43ee075a6e8b8439ed10</Application>
  <Pages>2</Pages>
  <Words>522</Words>
  <Characters>2995</Characters>
  <CharactersWithSpaces>4100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2018-04-10T07:36:00Z</dcterms:created>
  <dc:creator>mm</dc:creator>
  <dc:description/>
  <dc:language>en-US</dc:language>
  <cp:lastModifiedBy/>
  <dcterms:modified xsi:type="dcterms:W3CDTF">2019-04-12T13:24:20Z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